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4FA" w:rsidRPr="000E19FD" w:rsidRDefault="00BD64FA" w:rsidP="00BD64FA">
      <w:pPr>
        <w:pStyle w:val="SemEspaamento"/>
        <w:spacing w:line="360" w:lineRule="auto"/>
        <w:rPr>
          <w:rFonts w:ascii="Times New Roman" w:hAnsi="Times New Roman"/>
          <w:b/>
          <w:sz w:val="24"/>
          <w:szCs w:val="24"/>
        </w:rPr>
      </w:pPr>
    </w:p>
    <w:p w:rsidR="007367D1" w:rsidRDefault="00EA25BA" w:rsidP="00670834">
      <w:pPr>
        <w:pStyle w:val="SemEspaamento"/>
        <w:spacing w:line="360" w:lineRule="auto"/>
        <w:ind w:firstLine="567"/>
        <w:jc w:val="center"/>
        <w:rPr>
          <w:rFonts w:ascii="Times New Roman" w:hAnsi="Times New Roman"/>
          <w:b/>
          <w:sz w:val="24"/>
          <w:szCs w:val="24"/>
        </w:rPr>
      </w:pPr>
      <w:r w:rsidRPr="000E19FD">
        <w:rPr>
          <w:rFonts w:ascii="Times New Roman" w:hAnsi="Times New Roman"/>
          <w:b/>
          <w:sz w:val="24"/>
          <w:szCs w:val="24"/>
        </w:rPr>
        <w:t>PLANEJAMENT</w:t>
      </w:r>
      <w:r w:rsidR="00143F29" w:rsidRPr="000E19FD">
        <w:rPr>
          <w:rFonts w:ascii="Times New Roman" w:hAnsi="Times New Roman"/>
          <w:b/>
          <w:sz w:val="24"/>
          <w:szCs w:val="24"/>
        </w:rPr>
        <w:t>O TRIBUTÁRIO COMO GESTÃO ESTRATÉ</w:t>
      </w:r>
      <w:r w:rsidRPr="000E19FD">
        <w:rPr>
          <w:rFonts w:ascii="Times New Roman" w:hAnsi="Times New Roman"/>
          <w:b/>
          <w:sz w:val="24"/>
          <w:szCs w:val="24"/>
        </w:rPr>
        <w:t>GICA</w:t>
      </w:r>
      <w:r w:rsidR="00067685" w:rsidRPr="000E19FD">
        <w:rPr>
          <w:rFonts w:ascii="Times New Roman" w:hAnsi="Times New Roman"/>
          <w:b/>
          <w:sz w:val="24"/>
          <w:szCs w:val="24"/>
        </w:rPr>
        <w:t xml:space="preserve"> PARA </w:t>
      </w:r>
      <w:r w:rsidR="00457854" w:rsidRPr="000E19FD">
        <w:rPr>
          <w:rFonts w:ascii="Times New Roman" w:hAnsi="Times New Roman"/>
          <w:b/>
          <w:sz w:val="24"/>
          <w:szCs w:val="24"/>
        </w:rPr>
        <w:t>EMPRESAS OPTANTES PELO SIMPLES NACIONAL</w:t>
      </w:r>
    </w:p>
    <w:p w:rsidR="002E5FF9" w:rsidRDefault="002E5FF9" w:rsidP="00BD64FA">
      <w:pPr>
        <w:pStyle w:val="SemEspaamento"/>
        <w:spacing w:line="360" w:lineRule="auto"/>
        <w:ind w:firstLine="567"/>
        <w:jc w:val="right"/>
        <w:rPr>
          <w:rFonts w:ascii="Times New Roman" w:hAnsi="Times New Roman"/>
          <w:b/>
          <w:sz w:val="24"/>
          <w:szCs w:val="24"/>
        </w:rPr>
      </w:pPr>
    </w:p>
    <w:p w:rsidR="00BD64FA" w:rsidRDefault="00BD64FA" w:rsidP="00BD64FA">
      <w:pPr>
        <w:pStyle w:val="SemEspaamento"/>
        <w:spacing w:line="360" w:lineRule="auto"/>
        <w:ind w:firstLine="567"/>
        <w:jc w:val="right"/>
        <w:rPr>
          <w:rFonts w:ascii="Times New Roman" w:hAnsi="Times New Roman"/>
          <w:b/>
          <w:sz w:val="24"/>
          <w:szCs w:val="24"/>
        </w:rPr>
      </w:pPr>
      <w:r>
        <w:rPr>
          <w:rFonts w:ascii="Times New Roman" w:hAnsi="Times New Roman"/>
          <w:b/>
          <w:sz w:val="24"/>
          <w:szCs w:val="24"/>
        </w:rPr>
        <w:t xml:space="preserve">Breno Henrique </w:t>
      </w:r>
      <w:proofErr w:type="spellStart"/>
      <w:r>
        <w:rPr>
          <w:rFonts w:ascii="Times New Roman" w:hAnsi="Times New Roman"/>
          <w:b/>
          <w:sz w:val="24"/>
          <w:szCs w:val="24"/>
        </w:rPr>
        <w:t>Man</w:t>
      </w:r>
      <w:r w:rsidR="007B3B4A">
        <w:rPr>
          <w:rFonts w:ascii="Times New Roman" w:hAnsi="Times New Roman"/>
          <w:b/>
          <w:sz w:val="24"/>
          <w:szCs w:val="24"/>
        </w:rPr>
        <w:t>zol</w:t>
      </w:r>
      <w:r>
        <w:rPr>
          <w:rFonts w:ascii="Times New Roman" w:hAnsi="Times New Roman"/>
          <w:b/>
          <w:sz w:val="24"/>
          <w:szCs w:val="24"/>
        </w:rPr>
        <w:t>i</w:t>
      </w:r>
      <w:proofErr w:type="spellEnd"/>
      <w:r w:rsidR="007B3B4A">
        <w:rPr>
          <w:rFonts w:ascii="Times New Roman" w:hAnsi="Times New Roman"/>
          <w:b/>
          <w:sz w:val="24"/>
          <w:szCs w:val="24"/>
        </w:rPr>
        <w:t xml:space="preserve"> </w:t>
      </w:r>
      <w:proofErr w:type="spellStart"/>
      <w:r w:rsidR="007B3B4A">
        <w:rPr>
          <w:rFonts w:ascii="Times New Roman" w:hAnsi="Times New Roman"/>
          <w:b/>
          <w:sz w:val="24"/>
          <w:szCs w:val="24"/>
        </w:rPr>
        <w:t>Perreira</w:t>
      </w:r>
      <w:proofErr w:type="spellEnd"/>
      <w:r>
        <w:rPr>
          <w:rStyle w:val="Refdenotaderodap"/>
          <w:rFonts w:ascii="Times New Roman" w:hAnsi="Times New Roman"/>
          <w:b/>
          <w:sz w:val="24"/>
          <w:szCs w:val="24"/>
        </w:rPr>
        <w:footnoteReference w:id="1"/>
      </w:r>
    </w:p>
    <w:p w:rsidR="00BD64FA" w:rsidRPr="00BD64FA" w:rsidRDefault="00BD64FA" w:rsidP="00BD64FA">
      <w:pPr>
        <w:pStyle w:val="SemEspaamento"/>
        <w:spacing w:line="360" w:lineRule="auto"/>
        <w:ind w:firstLine="567"/>
        <w:jc w:val="right"/>
        <w:rPr>
          <w:rFonts w:ascii="Times New Roman" w:hAnsi="Times New Roman"/>
          <w:b/>
          <w:sz w:val="24"/>
          <w:szCs w:val="24"/>
          <w:vertAlign w:val="superscript"/>
        </w:rPr>
      </w:pPr>
      <w:r>
        <w:rPr>
          <w:rFonts w:ascii="Times New Roman" w:hAnsi="Times New Roman"/>
          <w:b/>
          <w:sz w:val="24"/>
          <w:szCs w:val="24"/>
        </w:rPr>
        <w:t>Cindy D</w:t>
      </w:r>
      <w:r w:rsidR="007B3B4A">
        <w:rPr>
          <w:rFonts w:ascii="Times New Roman" w:hAnsi="Times New Roman"/>
          <w:b/>
          <w:sz w:val="24"/>
          <w:szCs w:val="24"/>
        </w:rPr>
        <w:t>ay</w:t>
      </w:r>
      <w:r>
        <w:rPr>
          <w:rFonts w:ascii="Times New Roman" w:hAnsi="Times New Roman"/>
          <w:b/>
          <w:sz w:val="24"/>
          <w:szCs w:val="24"/>
        </w:rPr>
        <w:t>ane de Jesus Oliveira</w:t>
      </w:r>
      <w:r>
        <w:rPr>
          <w:rFonts w:ascii="Times New Roman" w:hAnsi="Times New Roman"/>
          <w:b/>
          <w:sz w:val="24"/>
          <w:szCs w:val="24"/>
          <w:vertAlign w:val="superscript"/>
        </w:rPr>
        <w:t>1</w:t>
      </w:r>
    </w:p>
    <w:p w:rsidR="00BD64FA" w:rsidRPr="00BD64FA" w:rsidRDefault="00BD64FA" w:rsidP="00BD64FA">
      <w:pPr>
        <w:pStyle w:val="SemEspaamento"/>
        <w:spacing w:line="360" w:lineRule="auto"/>
        <w:ind w:firstLine="567"/>
        <w:jc w:val="right"/>
        <w:rPr>
          <w:rFonts w:ascii="Times New Roman" w:hAnsi="Times New Roman"/>
          <w:b/>
          <w:sz w:val="24"/>
          <w:szCs w:val="24"/>
          <w:vertAlign w:val="superscript"/>
        </w:rPr>
      </w:pPr>
      <w:r>
        <w:rPr>
          <w:rFonts w:ascii="Times New Roman" w:hAnsi="Times New Roman"/>
          <w:b/>
          <w:sz w:val="24"/>
          <w:szCs w:val="24"/>
        </w:rPr>
        <w:t>Matheus</w:t>
      </w:r>
      <w:r w:rsidR="007B3B4A">
        <w:rPr>
          <w:rFonts w:ascii="Times New Roman" w:hAnsi="Times New Roman"/>
          <w:b/>
          <w:sz w:val="24"/>
          <w:szCs w:val="24"/>
        </w:rPr>
        <w:t xml:space="preserve"> </w:t>
      </w:r>
      <w:proofErr w:type="spellStart"/>
      <w:r w:rsidR="007B3B4A">
        <w:rPr>
          <w:rFonts w:ascii="Times New Roman" w:hAnsi="Times New Roman"/>
          <w:b/>
          <w:sz w:val="24"/>
          <w:szCs w:val="24"/>
        </w:rPr>
        <w:t>Antonieto</w:t>
      </w:r>
      <w:proofErr w:type="spellEnd"/>
      <w:r w:rsidR="007B3B4A">
        <w:rPr>
          <w:rFonts w:ascii="Times New Roman" w:hAnsi="Times New Roman"/>
          <w:b/>
          <w:sz w:val="24"/>
          <w:szCs w:val="24"/>
        </w:rPr>
        <w:t xml:space="preserve"> Brumato</w:t>
      </w:r>
      <w:r>
        <w:rPr>
          <w:rFonts w:ascii="Times New Roman" w:hAnsi="Times New Roman"/>
          <w:b/>
          <w:sz w:val="24"/>
          <w:szCs w:val="24"/>
          <w:vertAlign w:val="superscript"/>
        </w:rPr>
        <w:t>1</w:t>
      </w:r>
    </w:p>
    <w:p w:rsidR="00BD64FA" w:rsidRDefault="00BD64FA" w:rsidP="00BD64FA">
      <w:pPr>
        <w:pStyle w:val="SemEspaamento"/>
        <w:spacing w:line="360" w:lineRule="auto"/>
        <w:ind w:firstLine="567"/>
        <w:jc w:val="right"/>
        <w:rPr>
          <w:rFonts w:ascii="Times New Roman" w:hAnsi="Times New Roman"/>
          <w:b/>
          <w:sz w:val="24"/>
          <w:szCs w:val="24"/>
          <w:vertAlign w:val="superscript"/>
        </w:rPr>
      </w:pPr>
      <w:r>
        <w:rPr>
          <w:rFonts w:ascii="Times New Roman" w:hAnsi="Times New Roman"/>
          <w:b/>
          <w:sz w:val="24"/>
          <w:szCs w:val="24"/>
        </w:rPr>
        <w:t>Mayra Fernanda Monteiro da Silva</w:t>
      </w:r>
      <w:r>
        <w:rPr>
          <w:rFonts w:ascii="Times New Roman" w:hAnsi="Times New Roman"/>
          <w:b/>
          <w:sz w:val="24"/>
          <w:szCs w:val="24"/>
          <w:vertAlign w:val="superscript"/>
        </w:rPr>
        <w:t>1</w:t>
      </w:r>
    </w:p>
    <w:p w:rsidR="00BD64FA" w:rsidRPr="00BD64FA" w:rsidRDefault="00CB4C12" w:rsidP="00BD64FA">
      <w:pPr>
        <w:pStyle w:val="SemEspaamento"/>
        <w:spacing w:line="360" w:lineRule="auto"/>
        <w:ind w:firstLine="567"/>
        <w:jc w:val="right"/>
        <w:rPr>
          <w:rFonts w:ascii="Times New Roman" w:hAnsi="Times New Roman"/>
          <w:b/>
          <w:sz w:val="24"/>
          <w:szCs w:val="24"/>
        </w:rPr>
      </w:pPr>
      <w:proofErr w:type="spellStart"/>
      <w:r>
        <w:rPr>
          <w:rFonts w:ascii="Times New Roman" w:hAnsi="Times New Roman"/>
          <w:b/>
          <w:sz w:val="24"/>
          <w:szCs w:val="24"/>
        </w:rPr>
        <w:t>Suéllen</w:t>
      </w:r>
      <w:proofErr w:type="spellEnd"/>
      <w:r>
        <w:rPr>
          <w:rFonts w:ascii="Times New Roman" w:hAnsi="Times New Roman"/>
          <w:b/>
          <w:sz w:val="24"/>
          <w:szCs w:val="24"/>
        </w:rPr>
        <w:t xml:space="preserve"> </w:t>
      </w:r>
      <w:proofErr w:type="spellStart"/>
      <w:r>
        <w:rPr>
          <w:rFonts w:ascii="Times New Roman" w:hAnsi="Times New Roman"/>
          <w:b/>
          <w:sz w:val="24"/>
          <w:szCs w:val="24"/>
        </w:rPr>
        <w:t>Danúbia</w:t>
      </w:r>
      <w:proofErr w:type="spellEnd"/>
      <w:r>
        <w:rPr>
          <w:rFonts w:ascii="Times New Roman" w:hAnsi="Times New Roman"/>
          <w:b/>
          <w:sz w:val="24"/>
          <w:szCs w:val="24"/>
        </w:rPr>
        <w:t xml:space="preserve"> da Silva</w:t>
      </w:r>
      <w:bookmarkStart w:id="0" w:name="_GoBack"/>
      <w:bookmarkEnd w:id="0"/>
      <w:r w:rsidR="00BD64FA">
        <w:rPr>
          <w:rStyle w:val="Refdenotaderodap"/>
          <w:rFonts w:ascii="Times New Roman" w:hAnsi="Times New Roman"/>
          <w:b/>
          <w:sz w:val="24"/>
          <w:szCs w:val="24"/>
        </w:rPr>
        <w:footnoteReference w:id="2"/>
      </w:r>
    </w:p>
    <w:p w:rsidR="00876F2C" w:rsidRPr="000E19FD" w:rsidRDefault="00876F2C" w:rsidP="002D2F04">
      <w:pPr>
        <w:pStyle w:val="SemEspaamento"/>
        <w:numPr>
          <w:ilvl w:val="0"/>
          <w:numId w:val="1"/>
        </w:numPr>
        <w:spacing w:line="360" w:lineRule="auto"/>
        <w:ind w:left="0" w:firstLine="0"/>
        <w:jc w:val="both"/>
        <w:rPr>
          <w:rFonts w:ascii="Times New Roman" w:hAnsi="Times New Roman"/>
          <w:b/>
          <w:color w:val="FF0000"/>
          <w:sz w:val="24"/>
          <w:szCs w:val="24"/>
        </w:rPr>
      </w:pPr>
      <w:r w:rsidRPr="000E19FD">
        <w:rPr>
          <w:rFonts w:ascii="Times New Roman" w:hAnsi="Times New Roman"/>
          <w:b/>
          <w:sz w:val="24"/>
          <w:szCs w:val="24"/>
        </w:rPr>
        <w:t>RESUMO</w:t>
      </w:r>
    </w:p>
    <w:p w:rsidR="00876F2C" w:rsidRPr="000E19FD" w:rsidRDefault="00876F2C" w:rsidP="008A2686">
      <w:pPr>
        <w:pStyle w:val="SemEspaamento"/>
        <w:ind w:firstLine="567"/>
        <w:jc w:val="both"/>
        <w:rPr>
          <w:rFonts w:ascii="Times New Roman" w:hAnsi="Times New Roman"/>
          <w:sz w:val="24"/>
          <w:szCs w:val="24"/>
        </w:rPr>
      </w:pPr>
    </w:p>
    <w:p w:rsidR="00876F2C" w:rsidRPr="000E19FD" w:rsidRDefault="00670834" w:rsidP="00B43AAF">
      <w:pPr>
        <w:pStyle w:val="SemEspaamento"/>
        <w:spacing w:after="20"/>
        <w:jc w:val="both"/>
        <w:rPr>
          <w:rFonts w:ascii="Times New Roman" w:hAnsi="Times New Roman"/>
          <w:color w:val="000000"/>
          <w:sz w:val="24"/>
          <w:szCs w:val="24"/>
        </w:rPr>
      </w:pPr>
      <w:r w:rsidRPr="000E19FD">
        <w:rPr>
          <w:rFonts w:ascii="Times New Roman" w:hAnsi="Times New Roman"/>
          <w:color w:val="000000"/>
          <w:sz w:val="24"/>
          <w:szCs w:val="24"/>
        </w:rPr>
        <w:t xml:space="preserve">O objetivo deste trabalho é </w:t>
      </w:r>
      <w:r w:rsidR="0012522A" w:rsidRPr="000E19FD">
        <w:rPr>
          <w:rFonts w:ascii="Times New Roman" w:hAnsi="Times New Roman"/>
          <w:sz w:val="24"/>
          <w:szCs w:val="24"/>
        </w:rPr>
        <w:t>demons</w:t>
      </w:r>
      <w:r w:rsidRPr="000E19FD">
        <w:rPr>
          <w:rFonts w:ascii="Times New Roman" w:hAnsi="Times New Roman"/>
          <w:sz w:val="24"/>
          <w:szCs w:val="24"/>
        </w:rPr>
        <w:t>trar</w:t>
      </w:r>
      <w:r w:rsidRPr="000E19FD">
        <w:rPr>
          <w:rFonts w:ascii="Times New Roman" w:hAnsi="Times New Roman"/>
          <w:color w:val="FF0000"/>
          <w:sz w:val="24"/>
          <w:szCs w:val="24"/>
        </w:rPr>
        <w:t xml:space="preserve"> </w:t>
      </w:r>
      <w:r w:rsidRPr="000E19FD">
        <w:rPr>
          <w:rFonts w:ascii="Times New Roman" w:hAnsi="Times New Roman"/>
          <w:color w:val="000000"/>
          <w:sz w:val="24"/>
          <w:szCs w:val="24"/>
        </w:rPr>
        <w:t xml:space="preserve">que </w:t>
      </w:r>
      <w:r w:rsidR="00D564B6" w:rsidRPr="000E19FD">
        <w:rPr>
          <w:rFonts w:ascii="Times New Roman" w:hAnsi="Times New Roman"/>
          <w:color w:val="000000"/>
          <w:sz w:val="24"/>
          <w:szCs w:val="24"/>
        </w:rPr>
        <w:t>o</w:t>
      </w:r>
      <w:r w:rsidRPr="000E19FD">
        <w:rPr>
          <w:rFonts w:ascii="Times New Roman" w:hAnsi="Times New Roman"/>
          <w:color w:val="000000"/>
          <w:sz w:val="24"/>
          <w:szCs w:val="24"/>
        </w:rPr>
        <w:t xml:space="preserve"> planejamento tributário eficiente de f</w:t>
      </w:r>
      <w:r w:rsidR="00173D08" w:rsidRPr="000E19FD">
        <w:rPr>
          <w:rFonts w:ascii="Times New Roman" w:hAnsi="Times New Roman"/>
          <w:color w:val="000000"/>
          <w:sz w:val="24"/>
          <w:szCs w:val="24"/>
        </w:rPr>
        <w:t>orma</w:t>
      </w:r>
      <w:r w:rsidR="00062C7C" w:rsidRPr="000E19FD">
        <w:rPr>
          <w:rFonts w:ascii="Times New Roman" w:hAnsi="Times New Roman"/>
          <w:color w:val="000000"/>
          <w:sz w:val="24"/>
          <w:szCs w:val="24"/>
        </w:rPr>
        <w:t xml:space="preserve"> estratégica possibilita</w:t>
      </w:r>
      <w:r w:rsidRPr="000E19FD">
        <w:rPr>
          <w:rFonts w:ascii="Times New Roman" w:hAnsi="Times New Roman"/>
          <w:color w:val="000000"/>
          <w:sz w:val="24"/>
          <w:szCs w:val="24"/>
        </w:rPr>
        <w:t xml:space="preserve"> economiza</w:t>
      </w:r>
      <w:r w:rsidR="0012522A" w:rsidRPr="000E19FD">
        <w:rPr>
          <w:rFonts w:ascii="Times New Roman" w:hAnsi="Times New Roman"/>
          <w:color w:val="000000"/>
          <w:sz w:val="24"/>
          <w:szCs w:val="24"/>
        </w:rPr>
        <w:t>r</w:t>
      </w:r>
      <w:r w:rsidR="00173D08" w:rsidRPr="000E19FD">
        <w:rPr>
          <w:rFonts w:ascii="Times New Roman" w:hAnsi="Times New Roman"/>
          <w:color w:val="000000"/>
          <w:sz w:val="24"/>
          <w:szCs w:val="24"/>
        </w:rPr>
        <w:t xml:space="preserve"> </w:t>
      </w:r>
      <w:r w:rsidR="00B435D2" w:rsidRPr="000E19FD">
        <w:rPr>
          <w:rFonts w:ascii="Times New Roman" w:hAnsi="Times New Roman"/>
          <w:color w:val="000000"/>
          <w:sz w:val="24"/>
          <w:szCs w:val="24"/>
        </w:rPr>
        <w:t>as</w:t>
      </w:r>
      <w:r w:rsidR="00173D08" w:rsidRPr="000E19FD">
        <w:rPr>
          <w:rFonts w:ascii="Times New Roman" w:hAnsi="Times New Roman"/>
          <w:color w:val="000000"/>
          <w:sz w:val="24"/>
          <w:szCs w:val="24"/>
        </w:rPr>
        <w:t xml:space="preserve"> cargas tributá</w:t>
      </w:r>
      <w:r w:rsidRPr="000E19FD">
        <w:rPr>
          <w:rFonts w:ascii="Times New Roman" w:hAnsi="Times New Roman"/>
          <w:color w:val="000000"/>
          <w:sz w:val="24"/>
          <w:szCs w:val="24"/>
        </w:rPr>
        <w:t>rias reduzin</w:t>
      </w:r>
      <w:r w:rsidR="00D564B6" w:rsidRPr="000E19FD">
        <w:rPr>
          <w:rFonts w:ascii="Times New Roman" w:hAnsi="Times New Roman"/>
          <w:color w:val="000000"/>
          <w:sz w:val="24"/>
          <w:szCs w:val="24"/>
        </w:rPr>
        <w:t xml:space="preserve">do os valores ou </w:t>
      </w:r>
      <w:r w:rsidR="002C0DE6">
        <w:rPr>
          <w:rFonts w:ascii="Times New Roman" w:hAnsi="Times New Roman"/>
          <w:color w:val="000000"/>
          <w:sz w:val="24"/>
          <w:szCs w:val="24"/>
        </w:rPr>
        <w:t>extinguindo a obrigação</w:t>
      </w:r>
      <w:r w:rsidR="00D564B6" w:rsidRPr="000E19FD">
        <w:rPr>
          <w:rFonts w:ascii="Times New Roman" w:hAnsi="Times New Roman"/>
          <w:color w:val="000000"/>
          <w:sz w:val="24"/>
          <w:szCs w:val="24"/>
        </w:rPr>
        <w:t xml:space="preserve">. </w:t>
      </w:r>
      <w:r w:rsidR="00EE66F2">
        <w:rPr>
          <w:rFonts w:ascii="Times New Roman" w:hAnsi="Times New Roman"/>
          <w:color w:val="000000"/>
          <w:sz w:val="24"/>
          <w:szCs w:val="24"/>
        </w:rPr>
        <w:t>Foi realizada uma</w:t>
      </w:r>
      <w:r w:rsidRPr="000E19FD">
        <w:rPr>
          <w:rFonts w:ascii="Times New Roman" w:hAnsi="Times New Roman"/>
          <w:color w:val="000000"/>
          <w:sz w:val="24"/>
          <w:szCs w:val="24"/>
        </w:rPr>
        <w:t xml:space="preserve"> pesquisa exploratória </w:t>
      </w:r>
      <w:r w:rsidRPr="000E19FD">
        <w:rPr>
          <w:rFonts w:ascii="Times New Roman" w:hAnsi="Times New Roman"/>
          <w:sz w:val="24"/>
          <w:szCs w:val="24"/>
        </w:rPr>
        <w:t>apoi</w:t>
      </w:r>
      <w:r w:rsidR="0012522A" w:rsidRPr="000E19FD">
        <w:rPr>
          <w:rFonts w:ascii="Times New Roman" w:hAnsi="Times New Roman"/>
          <w:sz w:val="24"/>
          <w:szCs w:val="24"/>
        </w:rPr>
        <w:t>ada</w:t>
      </w:r>
      <w:r w:rsidRPr="000E19FD">
        <w:rPr>
          <w:rFonts w:ascii="Times New Roman" w:hAnsi="Times New Roman"/>
          <w:color w:val="000000"/>
          <w:sz w:val="24"/>
          <w:szCs w:val="24"/>
        </w:rPr>
        <w:t xml:space="preserve"> </w:t>
      </w:r>
      <w:r w:rsidR="0012522A" w:rsidRPr="000E19FD">
        <w:rPr>
          <w:rFonts w:ascii="Times New Roman" w:hAnsi="Times New Roman"/>
          <w:color w:val="000000"/>
          <w:sz w:val="24"/>
          <w:szCs w:val="24"/>
        </w:rPr>
        <w:t>em</w:t>
      </w:r>
      <w:r w:rsidRPr="000E19FD">
        <w:rPr>
          <w:rFonts w:ascii="Times New Roman" w:hAnsi="Times New Roman"/>
          <w:color w:val="000000"/>
          <w:sz w:val="24"/>
          <w:szCs w:val="24"/>
        </w:rPr>
        <w:t xml:space="preserve"> livros e artigos publicados em sites, </w:t>
      </w:r>
      <w:r w:rsidR="0012522A" w:rsidRPr="000E19FD">
        <w:rPr>
          <w:rFonts w:ascii="Times New Roman" w:hAnsi="Times New Roman"/>
          <w:color w:val="000000"/>
          <w:sz w:val="24"/>
          <w:szCs w:val="24"/>
        </w:rPr>
        <w:t>demonstr</w:t>
      </w:r>
      <w:r w:rsidRPr="000E19FD">
        <w:rPr>
          <w:rFonts w:ascii="Times New Roman" w:hAnsi="Times New Roman"/>
          <w:color w:val="000000"/>
          <w:sz w:val="24"/>
          <w:szCs w:val="24"/>
        </w:rPr>
        <w:t xml:space="preserve">ando que nem sempre </w:t>
      </w:r>
      <w:r w:rsidR="00D564B6" w:rsidRPr="000E19FD">
        <w:rPr>
          <w:rFonts w:ascii="Times New Roman" w:hAnsi="Times New Roman"/>
          <w:color w:val="000000"/>
          <w:sz w:val="24"/>
          <w:szCs w:val="24"/>
        </w:rPr>
        <w:t>empresas optantes pelo S</w:t>
      </w:r>
      <w:r w:rsidRPr="000E19FD">
        <w:rPr>
          <w:rFonts w:ascii="Times New Roman" w:hAnsi="Times New Roman"/>
          <w:color w:val="000000"/>
          <w:sz w:val="24"/>
          <w:szCs w:val="24"/>
        </w:rPr>
        <w:t xml:space="preserve">imples </w:t>
      </w:r>
      <w:r w:rsidR="00D564B6" w:rsidRPr="000E19FD">
        <w:rPr>
          <w:rFonts w:ascii="Times New Roman" w:hAnsi="Times New Roman"/>
          <w:color w:val="000000"/>
          <w:sz w:val="24"/>
          <w:szCs w:val="24"/>
        </w:rPr>
        <w:t>N</w:t>
      </w:r>
      <w:r w:rsidRPr="000E19FD">
        <w:rPr>
          <w:rFonts w:ascii="Times New Roman" w:hAnsi="Times New Roman"/>
          <w:color w:val="000000"/>
          <w:sz w:val="24"/>
          <w:szCs w:val="24"/>
        </w:rPr>
        <w:t xml:space="preserve">acional por ser um regime simplificado estão economizando em </w:t>
      </w:r>
      <w:r w:rsidR="00173D08" w:rsidRPr="000E19FD">
        <w:rPr>
          <w:rFonts w:ascii="Times New Roman" w:hAnsi="Times New Roman"/>
          <w:color w:val="000000"/>
          <w:sz w:val="24"/>
          <w:szCs w:val="24"/>
        </w:rPr>
        <w:t>sua</w:t>
      </w:r>
      <w:r w:rsidR="00062C7C" w:rsidRPr="000E19FD">
        <w:rPr>
          <w:rFonts w:ascii="Times New Roman" w:hAnsi="Times New Roman"/>
          <w:color w:val="000000"/>
          <w:sz w:val="24"/>
          <w:szCs w:val="24"/>
        </w:rPr>
        <w:t xml:space="preserve"> carga tributária</w:t>
      </w:r>
      <w:r w:rsidR="00D564B6" w:rsidRPr="000E19FD">
        <w:rPr>
          <w:rFonts w:ascii="Times New Roman" w:hAnsi="Times New Roman"/>
          <w:color w:val="000000"/>
          <w:sz w:val="24"/>
          <w:szCs w:val="24"/>
        </w:rPr>
        <w:t xml:space="preserve">, </w:t>
      </w:r>
      <w:r w:rsidR="00B435D2" w:rsidRPr="000E19FD">
        <w:rPr>
          <w:rFonts w:ascii="Times New Roman" w:hAnsi="Times New Roman"/>
          <w:color w:val="000000"/>
          <w:sz w:val="24"/>
          <w:szCs w:val="24"/>
        </w:rPr>
        <w:t>mostrando</w:t>
      </w:r>
      <w:r w:rsidR="00D564B6" w:rsidRPr="000E19FD">
        <w:rPr>
          <w:rFonts w:ascii="Times New Roman" w:hAnsi="Times New Roman"/>
          <w:color w:val="000000"/>
          <w:sz w:val="24"/>
          <w:szCs w:val="24"/>
        </w:rPr>
        <w:t xml:space="preserve"> formas lí</w:t>
      </w:r>
      <w:r w:rsidR="00062C7C" w:rsidRPr="000E19FD">
        <w:rPr>
          <w:rFonts w:ascii="Times New Roman" w:hAnsi="Times New Roman"/>
          <w:color w:val="000000"/>
          <w:sz w:val="24"/>
          <w:szCs w:val="24"/>
        </w:rPr>
        <w:t>citas de</w:t>
      </w:r>
      <w:r w:rsidRPr="000E19FD">
        <w:rPr>
          <w:rFonts w:ascii="Times New Roman" w:hAnsi="Times New Roman"/>
          <w:color w:val="000000"/>
          <w:sz w:val="24"/>
          <w:szCs w:val="24"/>
        </w:rPr>
        <w:t xml:space="preserve"> estar reduzi</w:t>
      </w:r>
      <w:r w:rsidR="0012522A" w:rsidRPr="000E19FD">
        <w:rPr>
          <w:rFonts w:ascii="Times New Roman" w:hAnsi="Times New Roman"/>
          <w:color w:val="000000"/>
          <w:sz w:val="24"/>
          <w:szCs w:val="24"/>
        </w:rPr>
        <w:t>ndo</w:t>
      </w:r>
      <w:r w:rsidR="00062C7C" w:rsidRPr="000E19FD">
        <w:rPr>
          <w:rFonts w:ascii="Times New Roman" w:hAnsi="Times New Roman"/>
          <w:color w:val="000000"/>
          <w:sz w:val="24"/>
          <w:szCs w:val="24"/>
        </w:rPr>
        <w:t xml:space="preserve"> </w:t>
      </w:r>
      <w:r w:rsidRPr="000E19FD">
        <w:rPr>
          <w:rFonts w:ascii="Times New Roman" w:hAnsi="Times New Roman"/>
          <w:color w:val="000000"/>
          <w:sz w:val="24"/>
          <w:szCs w:val="24"/>
        </w:rPr>
        <w:t xml:space="preserve">seus tributos e otimizando os recursos para que a empresa permaneça </w:t>
      </w:r>
      <w:r w:rsidR="0049035B" w:rsidRPr="000E19FD">
        <w:rPr>
          <w:rFonts w:ascii="Times New Roman" w:hAnsi="Times New Roman"/>
          <w:color w:val="000000"/>
          <w:sz w:val="24"/>
          <w:szCs w:val="24"/>
        </w:rPr>
        <w:t>n</w:t>
      </w:r>
      <w:r w:rsidRPr="000E19FD">
        <w:rPr>
          <w:rFonts w:ascii="Times New Roman" w:hAnsi="Times New Roman"/>
          <w:color w:val="000000"/>
          <w:sz w:val="24"/>
          <w:szCs w:val="24"/>
        </w:rPr>
        <w:t>o mercado.</w:t>
      </w:r>
    </w:p>
    <w:p w:rsidR="00670834" w:rsidRDefault="00670834" w:rsidP="002B3E1C">
      <w:pPr>
        <w:pStyle w:val="SemEspaamento"/>
        <w:spacing w:after="20"/>
        <w:ind w:firstLine="567"/>
        <w:jc w:val="both"/>
        <w:rPr>
          <w:rFonts w:ascii="Times New Roman" w:hAnsi="Times New Roman"/>
          <w:sz w:val="24"/>
          <w:szCs w:val="24"/>
        </w:rPr>
      </w:pPr>
    </w:p>
    <w:p w:rsidR="000E19FD" w:rsidRDefault="000E19FD" w:rsidP="002B3E1C">
      <w:pPr>
        <w:pStyle w:val="SemEspaamento"/>
        <w:spacing w:after="20"/>
        <w:jc w:val="both"/>
        <w:rPr>
          <w:rFonts w:ascii="Times New Roman" w:hAnsi="Times New Roman"/>
          <w:sz w:val="24"/>
          <w:szCs w:val="24"/>
        </w:rPr>
      </w:pPr>
      <w:r>
        <w:rPr>
          <w:rFonts w:ascii="Times New Roman" w:hAnsi="Times New Roman"/>
          <w:b/>
          <w:sz w:val="24"/>
          <w:szCs w:val="24"/>
        </w:rPr>
        <w:t xml:space="preserve">Palavras Chaves: </w:t>
      </w:r>
      <w:r w:rsidR="00EE66F2">
        <w:rPr>
          <w:rFonts w:ascii="Times New Roman" w:hAnsi="Times New Roman"/>
          <w:sz w:val="24"/>
          <w:szCs w:val="24"/>
        </w:rPr>
        <w:t>Planejamento Tributário;</w:t>
      </w:r>
      <w:r>
        <w:rPr>
          <w:rFonts w:ascii="Times New Roman" w:hAnsi="Times New Roman"/>
          <w:sz w:val="24"/>
          <w:szCs w:val="24"/>
        </w:rPr>
        <w:t xml:space="preserve"> Gestão Estratégica</w:t>
      </w:r>
      <w:r w:rsidR="00EE66F2">
        <w:rPr>
          <w:rFonts w:ascii="Times New Roman" w:hAnsi="Times New Roman"/>
          <w:sz w:val="24"/>
          <w:szCs w:val="24"/>
        </w:rPr>
        <w:t>;</w:t>
      </w:r>
      <w:r>
        <w:rPr>
          <w:rFonts w:ascii="Times New Roman" w:hAnsi="Times New Roman"/>
          <w:sz w:val="24"/>
          <w:szCs w:val="24"/>
        </w:rPr>
        <w:t xml:space="preserve"> </w:t>
      </w:r>
      <w:r w:rsidR="00EE66F2">
        <w:rPr>
          <w:rFonts w:ascii="Times New Roman" w:hAnsi="Times New Roman"/>
          <w:sz w:val="24"/>
          <w:szCs w:val="24"/>
        </w:rPr>
        <w:t>Tributos.</w:t>
      </w:r>
    </w:p>
    <w:p w:rsidR="000E19FD" w:rsidRPr="000E19FD" w:rsidRDefault="000E19FD" w:rsidP="000E19FD">
      <w:pPr>
        <w:pStyle w:val="SemEspaamento"/>
        <w:spacing w:line="360" w:lineRule="auto"/>
        <w:rPr>
          <w:rFonts w:ascii="Times New Roman" w:hAnsi="Times New Roman"/>
          <w:sz w:val="24"/>
          <w:szCs w:val="24"/>
        </w:rPr>
      </w:pPr>
    </w:p>
    <w:p w:rsidR="00876F2C" w:rsidRPr="000E19FD" w:rsidRDefault="00876F2C" w:rsidP="002D2F04">
      <w:pPr>
        <w:pStyle w:val="SemEspaamento"/>
        <w:numPr>
          <w:ilvl w:val="0"/>
          <w:numId w:val="1"/>
        </w:numPr>
        <w:tabs>
          <w:tab w:val="left" w:pos="709"/>
        </w:tabs>
        <w:spacing w:line="360" w:lineRule="auto"/>
        <w:ind w:left="0" w:firstLine="0"/>
        <w:jc w:val="both"/>
        <w:rPr>
          <w:rFonts w:ascii="Times New Roman" w:hAnsi="Times New Roman"/>
          <w:b/>
          <w:sz w:val="24"/>
          <w:szCs w:val="24"/>
        </w:rPr>
      </w:pPr>
      <w:r w:rsidRPr="000E19FD">
        <w:rPr>
          <w:rFonts w:ascii="Times New Roman" w:hAnsi="Times New Roman"/>
          <w:b/>
          <w:sz w:val="24"/>
          <w:szCs w:val="24"/>
        </w:rPr>
        <w:t>INTRODUÇÃO</w:t>
      </w:r>
    </w:p>
    <w:p w:rsidR="00876F2C" w:rsidRPr="000E19FD" w:rsidRDefault="00876F2C" w:rsidP="002B3E1C">
      <w:pPr>
        <w:pStyle w:val="SemEspaamento"/>
        <w:spacing w:line="360" w:lineRule="auto"/>
        <w:ind w:firstLine="567"/>
        <w:rPr>
          <w:rFonts w:ascii="Times New Roman" w:hAnsi="Times New Roman"/>
          <w:sz w:val="24"/>
          <w:szCs w:val="24"/>
        </w:rPr>
      </w:pPr>
    </w:p>
    <w:p w:rsidR="00006091" w:rsidRPr="000E19FD" w:rsidRDefault="00006091" w:rsidP="00B43AAF">
      <w:pPr>
        <w:spacing w:after="0" w:line="360" w:lineRule="auto"/>
        <w:ind w:firstLine="709"/>
        <w:jc w:val="both"/>
        <w:rPr>
          <w:rFonts w:ascii="Times New Roman" w:hAnsi="Times New Roman"/>
          <w:sz w:val="24"/>
          <w:szCs w:val="24"/>
        </w:rPr>
      </w:pPr>
      <w:r w:rsidRPr="000E19FD">
        <w:rPr>
          <w:rFonts w:ascii="Times New Roman" w:hAnsi="Times New Roman"/>
          <w:sz w:val="24"/>
          <w:szCs w:val="24"/>
        </w:rPr>
        <w:t xml:space="preserve">No mundo globalizado em que vivemos com rápidas e constantes mudanças em nosso sistema tributário é necessário um planejamento para preservar </w:t>
      </w:r>
      <w:r w:rsidR="00902A73" w:rsidRPr="000E19FD">
        <w:rPr>
          <w:rFonts w:ascii="Times New Roman" w:hAnsi="Times New Roman"/>
          <w:sz w:val="24"/>
          <w:szCs w:val="24"/>
        </w:rPr>
        <w:t>as empresas e seus clientes. Os</w:t>
      </w:r>
      <w:r w:rsidRPr="000E19FD">
        <w:rPr>
          <w:rFonts w:ascii="Times New Roman" w:hAnsi="Times New Roman"/>
          <w:sz w:val="24"/>
          <w:szCs w:val="24"/>
        </w:rPr>
        <w:t xml:space="preserve"> empresários brasileiros busca</w:t>
      </w:r>
      <w:r w:rsidR="00902A73" w:rsidRPr="000E19FD">
        <w:rPr>
          <w:rFonts w:ascii="Times New Roman" w:hAnsi="Times New Roman"/>
          <w:sz w:val="24"/>
          <w:szCs w:val="24"/>
        </w:rPr>
        <w:t>m</w:t>
      </w:r>
      <w:r w:rsidRPr="000E19FD">
        <w:rPr>
          <w:rFonts w:ascii="Times New Roman" w:hAnsi="Times New Roman"/>
          <w:sz w:val="24"/>
          <w:szCs w:val="24"/>
        </w:rPr>
        <w:t xml:space="preserve"> diversos meios que </w:t>
      </w:r>
      <w:r w:rsidR="006F3BF0" w:rsidRPr="000E19FD">
        <w:rPr>
          <w:rFonts w:ascii="Times New Roman" w:hAnsi="Times New Roman"/>
          <w:sz w:val="24"/>
          <w:szCs w:val="24"/>
        </w:rPr>
        <w:t>auxilie n</w:t>
      </w:r>
      <w:r w:rsidRPr="000E19FD">
        <w:rPr>
          <w:rFonts w:ascii="Times New Roman" w:hAnsi="Times New Roman"/>
          <w:sz w:val="24"/>
          <w:szCs w:val="24"/>
        </w:rPr>
        <w:t xml:space="preserve">a redução da carga tributária. Buscar mecanismos para a redução de tal carga faz parte do planejamento tributário e também é algo que se faz necessário para se </w:t>
      </w:r>
      <w:r w:rsidR="004276CB" w:rsidRPr="000E19FD">
        <w:rPr>
          <w:rFonts w:ascii="Times New Roman" w:hAnsi="Times New Roman"/>
          <w:sz w:val="24"/>
          <w:szCs w:val="24"/>
        </w:rPr>
        <w:t>permanecer</w:t>
      </w:r>
      <w:r w:rsidRPr="000E19FD">
        <w:rPr>
          <w:rFonts w:ascii="Times New Roman" w:hAnsi="Times New Roman"/>
          <w:sz w:val="24"/>
          <w:szCs w:val="24"/>
        </w:rPr>
        <w:t xml:space="preserve"> na concorrência do mercado em que se atua. </w:t>
      </w:r>
    </w:p>
    <w:p w:rsidR="00006091" w:rsidRPr="000E19FD" w:rsidRDefault="00006091" w:rsidP="00B43AAF">
      <w:pPr>
        <w:spacing w:after="0" w:line="360" w:lineRule="auto"/>
        <w:ind w:firstLine="709"/>
        <w:jc w:val="both"/>
        <w:rPr>
          <w:rFonts w:ascii="Times New Roman" w:hAnsi="Times New Roman"/>
          <w:sz w:val="24"/>
          <w:szCs w:val="24"/>
        </w:rPr>
      </w:pPr>
      <w:r w:rsidRPr="000E19FD">
        <w:rPr>
          <w:rFonts w:ascii="Times New Roman" w:hAnsi="Times New Roman"/>
          <w:sz w:val="24"/>
          <w:szCs w:val="24"/>
        </w:rPr>
        <w:t xml:space="preserve">O </w:t>
      </w:r>
      <w:r w:rsidR="00424074" w:rsidRPr="000E19FD">
        <w:rPr>
          <w:rFonts w:ascii="Times New Roman" w:hAnsi="Times New Roman"/>
          <w:sz w:val="24"/>
          <w:szCs w:val="24"/>
        </w:rPr>
        <w:t>fato</w:t>
      </w:r>
      <w:r w:rsidRPr="000E19FD">
        <w:rPr>
          <w:rFonts w:ascii="Times New Roman" w:hAnsi="Times New Roman"/>
          <w:sz w:val="24"/>
          <w:szCs w:val="24"/>
        </w:rPr>
        <w:t xml:space="preserve"> </w:t>
      </w:r>
      <w:r w:rsidR="008923FA" w:rsidRPr="000E19FD">
        <w:rPr>
          <w:rFonts w:ascii="Times New Roman" w:hAnsi="Times New Roman"/>
          <w:sz w:val="24"/>
          <w:szCs w:val="24"/>
        </w:rPr>
        <w:t xml:space="preserve">é </w:t>
      </w:r>
      <w:r w:rsidR="004276CB" w:rsidRPr="000E19FD">
        <w:rPr>
          <w:rFonts w:ascii="Times New Roman" w:hAnsi="Times New Roman"/>
          <w:sz w:val="24"/>
          <w:szCs w:val="24"/>
        </w:rPr>
        <w:t>que</w:t>
      </w:r>
      <w:r w:rsidRPr="000E19FD">
        <w:rPr>
          <w:rFonts w:ascii="Times New Roman" w:hAnsi="Times New Roman"/>
          <w:sz w:val="24"/>
          <w:szCs w:val="24"/>
        </w:rPr>
        <w:t xml:space="preserve"> muitos empresários</w:t>
      </w:r>
      <w:r w:rsidR="00B0290E" w:rsidRPr="000E19FD">
        <w:rPr>
          <w:rFonts w:ascii="Times New Roman" w:hAnsi="Times New Roman"/>
          <w:sz w:val="24"/>
          <w:szCs w:val="24"/>
        </w:rPr>
        <w:t xml:space="preserve"> </w:t>
      </w:r>
      <w:r w:rsidRPr="000E19FD">
        <w:rPr>
          <w:rFonts w:ascii="Times New Roman" w:hAnsi="Times New Roman"/>
          <w:sz w:val="24"/>
          <w:szCs w:val="24"/>
        </w:rPr>
        <w:t xml:space="preserve">buscam esse planejamento, </w:t>
      </w:r>
      <w:r w:rsidR="004276CB" w:rsidRPr="000E19FD">
        <w:rPr>
          <w:rFonts w:ascii="Times New Roman" w:hAnsi="Times New Roman"/>
          <w:sz w:val="24"/>
          <w:szCs w:val="24"/>
        </w:rPr>
        <w:t>sem saber</w:t>
      </w:r>
      <w:r w:rsidRPr="000E19FD">
        <w:rPr>
          <w:rFonts w:ascii="Times New Roman" w:hAnsi="Times New Roman"/>
          <w:sz w:val="24"/>
          <w:szCs w:val="24"/>
        </w:rPr>
        <w:t xml:space="preserve"> quais mecanismos </w:t>
      </w:r>
      <w:r w:rsidR="008923FA" w:rsidRPr="000E19FD">
        <w:rPr>
          <w:rFonts w:ascii="Times New Roman" w:hAnsi="Times New Roman"/>
          <w:sz w:val="24"/>
          <w:szCs w:val="24"/>
        </w:rPr>
        <w:t>poderão</w:t>
      </w:r>
      <w:r w:rsidR="004276CB" w:rsidRPr="000E19FD">
        <w:rPr>
          <w:rFonts w:ascii="Times New Roman" w:hAnsi="Times New Roman"/>
          <w:sz w:val="24"/>
          <w:szCs w:val="24"/>
        </w:rPr>
        <w:t xml:space="preserve"> ser utilizado</w:t>
      </w:r>
      <w:r w:rsidR="008923FA" w:rsidRPr="000E19FD">
        <w:rPr>
          <w:rFonts w:ascii="Times New Roman" w:hAnsi="Times New Roman"/>
          <w:sz w:val="24"/>
          <w:szCs w:val="24"/>
        </w:rPr>
        <w:t>s</w:t>
      </w:r>
      <w:r w:rsidRPr="000E19FD">
        <w:rPr>
          <w:rFonts w:ascii="Times New Roman" w:hAnsi="Times New Roman"/>
          <w:sz w:val="24"/>
          <w:szCs w:val="24"/>
        </w:rPr>
        <w:t xml:space="preserve">, sendo que a sonegação fiscal </w:t>
      </w:r>
      <w:r w:rsidR="00067685" w:rsidRPr="000E19FD">
        <w:rPr>
          <w:rFonts w:ascii="Times New Roman" w:hAnsi="Times New Roman"/>
          <w:sz w:val="24"/>
          <w:szCs w:val="24"/>
        </w:rPr>
        <w:t>se tornou</w:t>
      </w:r>
      <w:r w:rsidRPr="000E19FD">
        <w:rPr>
          <w:rFonts w:ascii="Times New Roman" w:hAnsi="Times New Roman"/>
          <w:sz w:val="24"/>
          <w:szCs w:val="24"/>
        </w:rPr>
        <w:t xml:space="preserve"> prática rotineira </w:t>
      </w:r>
      <w:r w:rsidR="00176C44" w:rsidRPr="000E19FD">
        <w:rPr>
          <w:rFonts w:ascii="Times New Roman" w:hAnsi="Times New Roman"/>
          <w:sz w:val="24"/>
          <w:szCs w:val="24"/>
        </w:rPr>
        <w:t>na maioria</w:t>
      </w:r>
      <w:r w:rsidRPr="000E19FD">
        <w:rPr>
          <w:rFonts w:ascii="Times New Roman" w:hAnsi="Times New Roman"/>
          <w:sz w:val="24"/>
          <w:szCs w:val="24"/>
        </w:rPr>
        <w:t xml:space="preserve"> das empresas,</w:t>
      </w:r>
      <w:r w:rsidR="008335D3" w:rsidRPr="000E19FD">
        <w:rPr>
          <w:rFonts w:ascii="Times New Roman" w:hAnsi="Times New Roman"/>
          <w:sz w:val="24"/>
          <w:szCs w:val="24"/>
        </w:rPr>
        <w:t xml:space="preserve"> buscando um retorno rápido na redução dos devidos </w:t>
      </w:r>
      <w:r w:rsidR="00A62FD9" w:rsidRPr="000E19FD">
        <w:rPr>
          <w:rFonts w:ascii="Times New Roman" w:hAnsi="Times New Roman"/>
          <w:sz w:val="24"/>
          <w:szCs w:val="24"/>
        </w:rPr>
        <w:t>tributos</w:t>
      </w:r>
      <w:r w:rsidR="008335D3" w:rsidRPr="000E19FD">
        <w:rPr>
          <w:rFonts w:ascii="Times New Roman" w:hAnsi="Times New Roman"/>
          <w:sz w:val="24"/>
          <w:szCs w:val="24"/>
        </w:rPr>
        <w:t xml:space="preserve">. </w:t>
      </w:r>
      <w:r w:rsidR="00176C44" w:rsidRPr="000E19FD">
        <w:rPr>
          <w:rFonts w:ascii="Times New Roman" w:hAnsi="Times New Roman"/>
          <w:sz w:val="24"/>
          <w:szCs w:val="24"/>
        </w:rPr>
        <w:t xml:space="preserve">Com os altos índices de sonegação no país </w:t>
      </w:r>
      <w:r w:rsidR="00176C44" w:rsidRPr="000E19FD">
        <w:rPr>
          <w:rFonts w:ascii="Times New Roman" w:hAnsi="Times New Roman"/>
          <w:sz w:val="24"/>
          <w:szCs w:val="24"/>
          <w:shd w:val="clear" w:color="auto" w:fill="FFFFFF"/>
        </w:rPr>
        <w:t xml:space="preserve">o Sindicato Nacional dos Procuradores da Fazenda Nacional </w:t>
      </w:r>
      <w:r w:rsidR="00EE66F2">
        <w:rPr>
          <w:rFonts w:ascii="Times New Roman" w:hAnsi="Times New Roman"/>
          <w:sz w:val="24"/>
          <w:szCs w:val="24"/>
          <w:shd w:val="clear" w:color="auto" w:fill="FFFFFF"/>
        </w:rPr>
        <w:t xml:space="preserve">(SINPROFAZ) </w:t>
      </w:r>
      <w:r w:rsidR="00176C44" w:rsidRPr="000E19FD">
        <w:rPr>
          <w:rFonts w:ascii="Times New Roman" w:hAnsi="Times New Roman"/>
          <w:sz w:val="24"/>
          <w:szCs w:val="24"/>
          <w:shd w:val="clear" w:color="auto" w:fill="FFFFFF"/>
        </w:rPr>
        <w:t xml:space="preserve">criou o </w:t>
      </w:r>
      <w:proofErr w:type="spellStart"/>
      <w:r w:rsidR="00176C44" w:rsidRPr="000E19FD">
        <w:rPr>
          <w:rFonts w:ascii="Times New Roman" w:hAnsi="Times New Roman"/>
          <w:sz w:val="24"/>
          <w:szCs w:val="24"/>
          <w:shd w:val="clear" w:color="auto" w:fill="FFFFFF"/>
        </w:rPr>
        <w:t>Sonegômetro</w:t>
      </w:r>
      <w:proofErr w:type="spellEnd"/>
      <w:r w:rsidR="00176C44" w:rsidRPr="000E19FD">
        <w:rPr>
          <w:rFonts w:ascii="Times New Roman" w:hAnsi="Times New Roman"/>
          <w:sz w:val="24"/>
          <w:szCs w:val="24"/>
          <w:shd w:val="clear" w:color="auto" w:fill="FFFFFF"/>
        </w:rPr>
        <w:t xml:space="preserve">, que é um painel online que mostra o quanto o </w:t>
      </w:r>
      <w:r w:rsidR="006F3BF0" w:rsidRPr="000E19FD">
        <w:rPr>
          <w:rFonts w:ascii="Times New Roman" w:hAnsi="Times New Roman"/>
          <w:sz w:val="24"/>
          <w:szCs w:val="24"/>
          <w:shd w:val="clear" w:color="auto" w:fill="FFFFFF"/>
        </w:rPr>
        <w:t>país</w:t>
      </w:r>
      <w:r w:rsidR="00176C44" w:rsidRPr="000E19FD">
        <w:rPr>
          <w:rFonts w:ascii="Times New Roman" w:hAnsi="Times New Roman"/>
          <w:sz w:val="24"/>
          <w:szCs w:val="24"/>
          <w:shd w:val="clear" w:color="auto" w:fill="FFFFFF"/>
        </w:rPr>
        <w:t xml:space="preserve"> esta perdendo em sonegação fiscal, é uma forma de conscientizar sobre o assunto. Foi criado também para mostrar que é necessário que haja uma reforma tributária, </w:t>
      </w:r>
      <w:r w:rsidR="006F3BF0" w:rsidRPr="000E19FD">
        <w:rPr>
          <w:rFonts w:ascii="Times New Roman" w:hAnsi="Times New Roman"/>
          <w:sz w:val="24"/>
          <w:szCs w:val="24"/>
          <w:shd w:val="clear" w:color="auto" w:fill="FFFFFF"/>
        </w:rPr>
        <w:t>ou seja,</w:t>
      </w:r>
      <w:r w:rsidR="00176C44" w:rsidRPr="000E19FD">
        <w:rPr>
          <w:rFonts w:ascii="Times New Roman" w:hAnsi="Times New Roman"/>
          <w:sz w:val="24"/>
          <w:szCs w:val="24"/>
          <w:shd w:val="clear" w:color="auto" w:fill="FFFFFF"/>
        </w:rPr>
        <w:t xml:space="preserve"> que a incidência </w:t>
      </w:r>
      <w:r w:rsidR="00176C44" w:rsidRPr="000E19FD">
        <w:rPr>
          <w:rFonts w:ascii="Times New Roman" w:hAnsi="Times New Roman"/>
          <w:sz w:val="24"/>
          <w:szCs w:val="24"/>
          <w:shd w:val="clear" w:color="auto" w:fill="FFFFFF"/>
        </w:rPr>
        <w:lastRenderedPageBreak/>
        <w:t xml:space="preserve">do tributo seja alterada do consumo para o patrimônio e a renda. </w:t>
      </w:r>
      <w:r w:rsidR="008335D3" w:rsidRPr="000E19FD">
        <w:rPr>
          <w:rFonts w:ascii="Times New Roman" w:hAnsi="Times New Roman"/>
          <w:sz w:val="24"/>
          <w:szCs w:val="24"/>
        </w:rPr>
        <w:t>S</w:t>
      </w:r>
      <w:r w:rsidR="00333F9C" w:rsidRPr="000E19FD">
        <w:rPr>
          <w:rFonts w:ascii="Times New Roman" w:hAnsi="Times New Roman"/>
          <w:sz w:val="24"/>
          <w:szCs w:val="24"/>
        </w:rPr>
        <w:t>egundo o S</w:t>
      </w:r>
      <w:r w:rsidR="00176C44" w:rsidRPr="000E19FD">
        <w:rPr>
          <w:rFonts w:ascii="Times New Roman" w:hAnsi="Times New Roman"/>
          <w:sz w:val="24"/>
          <w:szCs w:val="24"/>
        </w:rPr>
        <w:t>onegômetro</w:t>
      </w:r>
      <w:r w:rsidR="009247E1" w:rsidRPr="000E19FD">
        <w:rPr>
          <w:rFonts w:ascii="Times New Roman" w:hAnsi="Times New Roman"/>
          <w:sz w:val="24"/>
          <w:szCs w:val="24"/>
        </w:rPr>
        <w:t xml:space="preserve"> o Brasil perde R$ 331.060.817.016,98 o equivalente a construir 23.990.038 salas de </w:t>
      </w:r>
      <w:r w:rsidR="00A62FD9" w:rsidRPr="000E19FD">
        <w:rPr>
          <w:rFonts w:ascii="Times New Roman" w:hAnsi="Times New Roman"/>
          <w:sz w:val="24"/>
          <w:szCs w:val="24"/>
        </w:rPr>
        <w:t>aula</w:t>
      </w:r>
      <w:r w:rsidR="009247E1" w:rsidRPr="000E19FD">
        <w:rPr>
          <w:rFonts w:ascii="Times New Roman" w:hAnsi="Times New Roman"/>
          <w:sz w:val="24"/>
          <w:szCs w:val="24"/>
        </w:rPr>
        <w:t xml:space="preserve"> equipadas, esse valor é atualizado a cada segundo e infelizmente para um</w:t>
      </w:r>
      <w:r w:rsidR="00C9335A" w:rsidRPr="000E19FD">
        <w:rPr>
          <w:rFonts w:ascii="Times New Roman" w:hAnsi="Times New Roman"/>
          <w:sz w:val="24"/>
          <w:szCs w:val="24"/>
        </w:rPr>
        <w:t xml:space="preserve"> valor</w:t>
      </w:r>
      <w:r w:rsidR="006F3BF0" w:rsidRPr="000E19FD">
        <w:rPr>
          <w:rFonts w:ascii="Times New Roman" w:hAnsi="Times New Roman"/>
          <w:sz w:val="24"/>
          <w:szCs w:val="24"/>
        </w:rPr>
        <w:t xml:space="preserve"> maior.</w:t>
      </w:r>
      <w:r w:rsidR="009247E1" w:rsidRPr="000E19FD">
        <w:rPr>
          <w:rFonts w:ascii="Times New Roman" w:hAnsi="Times New Roman"/>
          <w:sz w:val="24"/>
          <w:szCs w:val="24"/>
        </w:rPr>
        <w:t xml:space="preserve"> </w:t>
      </w:r>
      <w:r w:rsidRPr="000E19FD">
        <w:rPr>
          <w:rFonts w:ascii="Times New Roman" w:hAnsi="Times New Roman"/>
          <w:sz w:val="24"/>
          <w:szCs w:val="24"/>
        </w:rPr>
        <w:t>Isso nos mostra a importância de conhecer</w:t>
      </w:r>
      <w:r w:rsidR="008923FA" w:rsidRPr="000E19FD">
        <w:rPr>
          <w:rFonts w:ascii="Times New Roman" w:hAnsi="Times New Roman"/>
          <w:sz w:val="24"/>
          <w:szCs w:val="24"/>
        </w:rPr>
        <w:t xml:space="preserve"> </w:t>
      </w:r>
      <w:r w:rsidRPr="000E19FD">
        <w:rPr>
          <w:rFonts w:ascii="Times New Roman" w:hAnsi="Times New Roman"/>
          <w:sz w:val="24"/>
          <w:szCs w:val="24"/>
        </w:rPr>
        <w:t>métodos lícitos para buscar</w:t>
      </w:r>
      <w:r w:rsidR="008923FA" w:rsidRPr="000E19FD">
        <w:rPr>
          <w:rFonts w:ascii="Times New Roman" w:hAnsi="Times New Roman"/>
          <w:sz w:val="24"/>
          <w:szCs w:val="24"/>
        </w:rPr>
        <w:t xml:space="preserve"> </w:t>
      </w:r>
      <w:r w:rsidRPr="000E19FD">
        <w:rPr>
          <w:rFonts w:ascii="Times New Roman" w:hAnsi="Times New Roman"/>
          <w:sz w:val="24"/>
          <w:szCs w:val="24"/>
        </w:rPr>
        <w:t xml:space="preserve">a minimização da carga tributária e consequentemente a maximização dos lucros, porém, de uma maneira que não inviabilize o negócio </w:t>
      </w:r>
      <w:r w:rsidR="00EA2D41" w:rsidRPr="000E19FD">
        <w:rPr>
          <w:rFonts w:ascii="Times New Roman" w:hAnsi="Times New Roman"/>
          <w:sz w:val="24"/>
          <w:szCs w:val="24"/>
        </w:rPr>
        <w:t>em longo prazo</w:t>
      </w:r>
      <w:r w:rsidRPr="000E19FD">
        <w:rPr>
          <w:rFonts w:ascii="Times New Roman" w:hAnsi="Times New Roman"/>
          <w:sz w:val="24"/>
          <w:szCs w:val="24"/>
        </w:rPr>
        <w:t xml:space="preserve">. </w:t>
      </w:r>
    </w:p>
    <w:p w:rsidR="00006091" w:rsidRPr="000E19FD" w:rsidRDefault="008923FA" w:rsidP="00B43AAF">
      <w:pPr>
        <w:spacing w:after="0" w:line="360" w:lineRule="auto"/>
        <w:ind w:firstLine="709"/>
        <w:jc w:val="both"/>
        <w:rPr>
          <w:rFonts w:ascii="Times New Roman" w:hAnsi="Times New Roman"/>
          <w:sz w:val="24"/>
          <w:szCs w:val="24"/>
        </w:rPr>
      </w:pPr>
      <w:r w:rsidRPr="000E19FD">
        <w:rPr>
          <w:rFonts w:ascii="Times New Roman" w:hAnsi="Times New Roman"/>
          <w:sz w:val="24"/>
          <w:szCs w:val="24"/>
        </w:rPr>
        <w:t>Este</w:t>
      </w:r>
      <w:r w:rsidR="00424074" w:rsidRPr="000E19FD">
        <w:rPr>
          <w:rFonts w:ascii="Times New Roman" w:hAnsi="Times New Roman"/>
          <w:sz w:val="24"/>
          <w:szCs w:val="24"/>
        </w:rPr>
        <w:t xml:space="preserve"> estudo abordará </w:t>
      </w:r>
      <w:r w:rsidR="00144D65" w:rsidRPr="000E19FD">
        <w:rPr>
          <w:rFonts w:ascii="Times New Roman" w:hAnsi="Times New Roman"/>
          <w:sz w:val="24"/>
          <w:szCs w:val="24"/>
        </w:rPr>
        <w:t>um</w:t>
      </w:r>
      <w:r w:rsidR="00891186" w:rsidRPr="000E19FD">
        <w:rPr>
          <w:rFonts w:ascii="Times New Roman" w:hAnsi="Times New Roman"/>
          <w:sz w:val="24"/>
          <w:szCs w:val="24"/>
        </w:rPr>
        <w:t xml:space="preserve"> dos</w:t>
      </w:r>
      <w:r w:rsidR="00006091" w:rsidRPr="000E19FD">
        <w:rPr>
          <w:rFonts w:ascii="Times New Roman" w:hAnsi="Times New Roman"/>
          <w:sz w:val="24"/>
          <w:szCs w:val="24"/>
        </w:rPr>
        <w:t xml:space="preserve"> </w:t>
      </w:r>
      <w:r w:rsidR="00144D65" w:rsidRPr="000E19FD">
        <w:rPr>
          <w:rFonts w:ascii="Times New Roman" w:hAnsi="Times New Roman"/>
          <w:sz w:val="24"/>
          <w:szCs w:val="24"/>
        </w:rPr>
        <w:t xml:space="preserve">três </w:t>
      </w:r>
      <w:r w:rsidR="00006091" w:rsidRPr="000E19FD">
        <w:rPr>
          <w:rFonts w:ascii="Times New Roman" w:hAnsi="Times New Roman"/>
          <w:sz w:val="24"/>
          <w:szCs w:val="24"/>
        </w:rPr>
        <w:t>regimes tributários abrangente</w:t>
      </w:r>
      <w:r w:rsidR="00424074" w:rsidRPr="000E19FD">
        <w:rPr>
          <w:rFonts w:ascii="Times New Roman" w:hAnsi="Times New Roman"/>
          <w:sz w:val="24"/>
          <w:szCs w:val="24"/>
        </w:rPr>
        <w:t>s</w:t>
      </w:r>
      <w:r w:rsidR="00006091" w:rsidRPr="000E19FD">
        <w:rPr>
          <w:rFonts w:ascii="Times New Roman" w:hAnsi="Times New Roman"/>
          <w:sz w:val="24"/>
          <w:szCs w:val="24"/>
        </w:rPr>
        <w:t xml:space="preserve"> no Brasil</w:t>
      </w:r>
      <w:r w:rsidR="00EA2D41" w:rsidRPr="000E19FD">
        <w:rPr>
          <w:rFonts w:ascii="Times New Roman" w:hAnsi="Times New Roman"/>
          <w:sz w:val="24"/>
          <w:szCs w:val="24"/>
        </w:rPr>
        <w:t>. Sendo ele o</w:t>
      </w:r>
      <w:r w:rsidR="00424074" w:rsidRPr="000E19FD">
        <w:rPr>
          <w:rFonts w:ascii="Times New Roman" w:hAnsi="Times New Roman"/>
          <w:sz w:val="24"/>
          <w:szCs w:val="24"/>
        </w:rPr>
        <w:t xml:space="preserve"> </w:t>
      </w:r>
      <w:r w:rsidR="00F3319F" w:rsidRPr="000E19FD">
        <w:rPr>
          <w:rFonts w:ascii="Times New Roman" w:hAnsi="Times New Roman"/>
          <w:sz w:val="24"/>
          <w:szCs w:val="24"/>
        </w:rPr>
        <w:t xml:space="preserve">Simples Nacional </w:t>
      </w:r>
      <w:r w:rsidR="00E36932">
        <w:rPr>
          <w:rFonts w:ascii="Times New Roman" w:hAnsi="Times New Roman"/>
          <w:sz w:val="24"/>
          <w:szCs w:val="24"/>
        </w:rPr>
        <w:t>um r</w:t>
      </w:r>
      <w:r w:rsidR="00006091" w:rsidRPr="000E19FD">
        <w:rPr>
          <w:rFonts w:ascii="Times New Roman" w:hAnsi="Times New Roman"/>
          <w:sz w:val="24"/>
          <w:szCs w:val="24"/>
        </w:rPr>
        <w:t xml:space="preserve">egime </w:t>
      </w:r>
      <w:r w:rsidR="00E36932">
        <w:rPr>
          <w:rFonts w:ascii="Times New Roman" w:hAnsi="Times New Roman"/>
          <w:sz w:val="24"/>
          <w:szCs w:val="24"/>
        </w:rPr>
        <w:t>e</w:t>
      </w:r>
      <w:r w:rsidR="00006091" w:rsidRPr="000E19FD">
        <w:rPr>
          <w:rFonts w:ascii="Times New Roman" w:hAnsi="Times New Roman"/>
          <w:sz w:val="24"/>
          <w:szCs w:val="24"/>
        </w:rPr>
        <w:t xml:space="preserve">special </w:t>
      </w:r>
      <w:r w:rsidR="00E36932">
        <w:rPr>
          <w:rFonts w:ascii="Times New Roman" w:hAnsi="Times New Roman"/>
          <w:sz w:val="24"/>
          <w:szCs w:val="24"/>
        </w:rPr>
        <w:t>u</w:t>
      </w:r>
      <w:r w:rsidR="00006091" w:rsidRPr="000E19FD">
        <w:rPr>
          <w:rFonts w:ascii="Times New Roman" w:hAnsi="Times New Roman"/>
          <w:sz w:val="24"/>
          <w:szCs w:val="24"/>
        </w:rPr>
        <w:t xml:space="preserve">nificado de </w:t>
      </w:r>
      <w:r w:rsidR="00E36932">
        <w:rPr>
          <w:rFonts w:ascii="Times New Roman" w:hAnsi="Times New Roman"/>
          <w:sz w:val="24"/>
          <w:szCs w:val="24"/>
        </w:rPr>
        <w:t>a</w:t>
      </w:r>
      <w:r w:rsidR="00006091" w:rsidRPr="000E19FD">
        <w:rPr>
          <w:rFonts w:ascii="Times New Roman" w:hAnsi="Times New Roman"/>
          <w:sz w:val="24"/>
          <w:szCs w:val="24"/>
        </w:rPr>
        <w:t xml:space="preserve">rrecadação de </w:t>
      </w:r>
      <w:r w:rsidR="00E36932">
        <w:rPr>
          <w:rFonts w:ascii="Times New Roman" w:hAnsi="Times New Roman"/>
          <w:sz w:val="24"/>
          <w:szCs w:val="24"/>
        </w:rPr>
        <w:t>tributos e c</w:t>
      </w:r>
      <w:r w:rsidR="00006091" w:rsidRPr="000E19FD">
        <w:rPr>
          <w:rFonts w:ascii="Times New Roman" w:hAnsi="Times New Roman"/>
          <w:sz w:val="24"/>
          <w:szCs w:val="24"/>
        </w:rPr>
        <w:t>ontribuiçõe</w:t>
      </w:r>
      <w:r w:rsidR="00EE66F2">
        <w:rPr>
          <w:rFonts w:ascii="Times New Roman" w:hAnsi="Times New Roman"/>
          <w:sz w:val="24"/>
          <w:szCs w:val="24"/>
        </w:rPr>
        <w:t>s devidos pelas Microempresas (</w:t>
      </w:r>
      <w:r w:rsidR="00006091" w:rsidRPr="000E19FD">
        <w:rPr>
          <w:rFonts w:ascii="Times New Roman" w:hAnsi="Times New Roman"/>
          <w:sz w:val="24"/>
          <w:szCs w:val="24"/>
        </w:rPr>
        <w:t>ME</w:t>
      </w:r>
      <w:r w:rsidR="00EE66F2">
        <w:rPr>
          <w:rFonts w:ascii="Times New Roman" w:hAnsi="Times New Roman"/>
          <w:sz w:val="24"/>
          <w:szCs w:val="24"/>
        </w:rPr>
        <w:t>)</w:t>
      </w:r>
      <w:r w:rsidR="00006091" w:rsidRPr="000E19FD">
        <w:rPr>
          <w:rFonts w:ascii="Times New Roman" w:hAnsi="Times New Roman"/>
          <w:sz w:val="24"/>
          <w:szCs w:val="24"/>
        </w:rPr>
        <w:t xml:space="preserve"> e Empresas de Pequeno Porte </w:t>
      </w:r>
      <w:r w:rsidR="00EE66F2">
        <w:rPr>
          <w:rFonts w:ascii="Times New Roman" w:hAnsi="Times New Roman"/>
          <w:sz w:val="24"/>
          <w:szCs w:val="24"/>
        </w:rPr>
        <w:t>(</w:t>
      </w:r>
      <w:r w:rsidR="00006091" w:rsidRPr="000E19FD">
        <w:rPr>
          <w:rFonts w:ascii="Times New Roman" w:hAnsi="Times New Roman"/>
          <w:sz w:val="24"/>
          <w:szCs w:val="24"/>
        </w:rPr>
        <w:t>EPP</w:t>
      </w:r>
      <w:r w:rsidR="00EE66F2">
        <w:rPr>
          <w:rFonts w:ascii="Times New Roman" w:hAnsi="Times New Roman"/>
          <w:sz w:val="24"/>
          <w:szCs w:val="24"/>
        </w:rPr>
        <w:t>)</w:t>
      </w:r>
      <w:r w:rsidR="00144D65" w:rsidRPr="000E19FD">
        <w:rPr>
          <w:rFonts w:ascii="Times New Roman" w:hAnsi="Times New Roman"/>
          <w:sz w:val="24"/>
          <w:szCs w:val="24"/>
        </w:rPr>
        <w:t>.</w:t>
      </w:r>
    </w:p>
    <w:p w:rsidR="00006091" w:rsidRPr="000E19FD" w:rsidRDefault="00006091" w:rsidP="00B43AAF">
      <w:pPr>
        <w:spacing w:after="0" w:line="360" w:lineRule="auto"/>
        <w:ind w:firstLine="709"/>
        <w:jc w:val="both"/>
        <w:rPr>
          <w:rFonts w:ascii="Times New Roman" w:hAnsi="Times New Roman"/>
          <w:sz w:val="24"/>
          <w:szCs w:val="24"/>
        </w:rPr>
      </w:pPr>
      <w:r w:rsidRPr="000E19FD">
        <w:rPr>
          <w:rFonts w:ascii="Times New Roman" w:hAnsi="Times New Roman"/>
          <w:sz w:val="24"/>
          <w:szCs w:val="24"/>
        </w:rPr>
        <w:t xml:space="preserve">Diante </w:t>
      </w:r>
      <w:r w:rsidR="00CA30CC" w:rsidRPr="000E19FD">
        <w:rPr>
          <w:rFonts w:ascii="Times New Roman" w:hAnsi="Times New Roman"/>
          <w:sz w:val="24"/>
          <w:szCs w:val="24"/>
        </w:rPr>
        <w:t>das colocações</w:t>
      </w:r>
      <w:r w:rsidR="003748EA" w:rsidRPr="000E19FD">
        <w:rPr>
          <w:rFonts w:ascii="Times New Roman" w:hAnsi="Times New Roman"/>
          <w:sz w:val="24"/>
          <w:szCs w:val="24"/>
        </w:rPr>
        <w:t xml:space="preserve"> expostas</w:t>
      </w:r>
      <w:r w:rsidRPr="000E19FD">
        <w:rPr>
          <w:rFonts w:ascii="Times New Roman" w:hAnsi="Times New Roman"/>
          <w:sz w:val="24"/>
          <w:szCs w:val="24"/>
        </w:rPr>
        <w:t xml:space="preserve">, </w:t>
      </w:r>
      <w:r w:rsidR="00CA30CC" w:rsidRPr="000E19FD">
        <w:rPr>
          <w:rFonts w:ascii="Times New Roman" w:hAnsi="Times New Roman"/>
          <w:sz w:val="24"/>
          <w:szCs w:val="24"/>
        </w:rPr>
        <w:t>evidencia</w:t>
      </w:r>
      <w:r w:rsidR="008923FA" w:rsidRPr="000E19FD">
        <w:rPr>
          <w:rFonts w:ascii="Times New Roman" w:hAnsi="Times New Roman"/>
          <w:sz w:val="24"/>
          <w:szCs w:val="24"/>
        </w:rPr>
        <w:t>-se</w:t>
      </w:r>
      <w:r w:rsidRPr="000E19FD">
        <w:rPr>
          <w:rFonts w:ascii="Times New Roman" w:hAnsi="Times New Roman"/>
          <w:sz w:val="24"/>
          <w:szCs w:val="24"/>
        </w:rPr>
        <w:t xml:space="preserve"> </w:t>
      </w:r>
      <w:r w:rsidR="00CA30CC" w:rsidRPr="000E19FD">
        <w:rPr>
          <w:rFonts w:ascii="Times New Roman" w:hAnsi="Times New Roman"/>
          <w:sz w:val="24"/>
          <w:szCs w:val="24"/>
        </w:rPr>
        <w:t>a</w:t>
      </w:r>
      <w:r w:rsidRPr="000E19FD">
        <w:rPr>
          <w:rFonts w:ascii="Times New Roman" w:hAnsi="Times New Roman"/>
          <w:sz w:val="24"/>
          <w:szCs w:val="24"/>
        </w:rPr>
        <w:t xml:space="preserve"> necess</w:t>
      </w:r>
      <w:r w:rsidR="003748EA" w:rsidRPr="000E19FD">
        <w:rPr>
          <w:rFonts w:ascii="Times New Roman" w:hAnsi="Times New Roman"/>
          <w:sz w:val="24"/>
          <w:szCs w:val="24"/>
        </w:rPr>
        <w:t>idade</w:t>
      </w:r>
      <w:r w:rsidR="00C75B06" w:rsidRPr="000E19FD">
        <w:rPr>
          <w:rFonts w:ascii="Times New Roman" w:hAnsi="Times New Roman"/>
          <w:sz w:val="24"/>
          <w:szCs w:val="24"/>
        </w:rPr>
        <w:t xml:space="preserve"> e o direito de todos</w:t>
      </w:r>
      <w:r w:rsidR="003748EA" w:rsidRPr="000E19FD">
        <w:rPr>
          <w:rFonts w:ascii="Times New Roman" w:hAnsi="Times New Roman"/>
          <w:sz w:val="24"/>
          <w:szCs w:val="24"/>
        </w:rPr>
        <w:t xml:space="preserve"> </w:t>
      </w:r>
      <w:r w:rsidR="00C75B06" w:rsidRPr="000E19FD">
        <w:rPr>
          <w:rFonts w:ascii="Times New Roman" w:hAnsi="Times New Roman"/>
          <w:sz w:val="24"/>
          <w:szCs w:val="24"/>
        </w:rPr>
        <w:t>os contribuintes estruturarem suas</w:t>
      </w:r>
      <w:r w:rsidR="003748EA" w:rsidRPr="000E19FD">
        <w:rPr>
          <w:rFonts w:ascii="Times New Roman" w:hAnsi="Times New Roman"/>
          <w:sz w:val="24"/>
          <w:szCs w:val="24"/>
        </w:rPr>
        <w:t xml:space="preserve"> empresas </w:t>
      </w:r>
      <w:r w:rsidR="00C75B06" w:rsidRPr="000E19FD">
        <w:rPr>
          <w:rFonts w:ascii="Times New Roman" w:hAnsi="Times New Roman"/>
          <w:sz w:val="24"/>
          <w:szCs w:val="24"/>
        </w:rPr>
        <w:t xml:space="preserve">da melhor maneira que lhes convêm, </w:t>
      </w:r>
      <w:r w:rsidR="004835CB" w:rsidRPr="000E19FD">
        <w:rPr>
          <w:rFonts w:ascii="Times New Roman" w:hAnsi="Times New Roman"/>
          <w:sz w:val="24"/>
          <w:szCs w:val="24"/>
        </w:rPr>
        <w:t xml:space="preserve">e o conhecimento do gestor para </w:t>
      </w:r>
      <w:r w:rsidR="007D669A" w:rsidRPr="000E19FD">
        <w:rPr>
          <w:rFonts w:ascii="Times New Roman" w:hAnsi="Times New Roman"/>
          <w:sz w:val="24"/>
          <w:szCs w:val="24"/>
        </w:rPr>
        <w:t xml:space="preserve">trabalhar com </w:t>
      </w:r>
      <w:r w:rsidR="00176C44" w:rsidRPr="000E19FD">
        <w:rPr>
          <w:rFonts w:ascii="Times New Roman" w:hAnsi="Times New Roman"/>
          <w:sz w:val="24"/>
          <w:szCs w:val="24"/>
        </w:rPr>
        <w:t>um</w:t>
      </w:r>
      <w:r w:rsidR="004835CB" w:rsidRPr="000E19FD">
        <w:rPr>
          <w:rFonts w:ascii="Times New Roman" w:hAnsi="Times New Roman"/>
          <w:sz w:val="24"/>
          <w:szCs w:val="24"/>
        </w:rPr>
        <w:t xml:space="preserve"> regime </w:t>
      </w:r>
      <w:r w:rsidR="007D669A" w:rsidRPr="000E19FD">
        <w:rPr>
          <w:rFonts w:ascii="Times New Roman" w:hAnsi="Times New Roman"/>
          <w:sz w:val="24"/>
          <w:szCs w:val="24"/>
        </w:rPr>
        <w:t xml:space="preserve">é essencial para o </w:t>
      </w:r>
      <w:r w:rsidR="004835CB" w:rsidRPr="000E19FD">
        <w:rPr>
          <w:rFonts w:ascii="Times New Roman" w:hAnsi="Times New Roman"/>
          <w:sz w:val="24"/>
          <w:szCs w:val="24"/>
        </w:rPr>
        <w:t>neg</w:t>
      </w:r>
      <w:r w:rsidR="007D669A" w:rsidRPr="000E19FD">
        <w:rPr>
          <w:rFonts w:ascii="Times New Roman" w:hAnsi="Times New Roman"/>
          <w:sz w:val="24"/>
          <w:szCs w:val="24"/>
        </w:rPr>
        <w:t>ócio, sendo o</w:t>
      </w:r>
      <w:r w:rsidR="004835CB" w:rsidRPr="000E19FD">
        <w:rPr>
          <w:rFonts w:ascii="Times New Roman" w:hAnsi="Times New Roman"/>
          <w:sz w:val="24"/>
          <w:szCs w:val="24"/>
        </w:rPr>
        <w:t xml:space="preserve"> caminho para reduzir de forma lícita os tributos </w:t>
      </w:r>
      <w:r w:rsidR="002C1B4B" w:rsidRPr="000E19FD">
        <w:rPr>
          <w:rFonts w:ascii="Times New Roman" w:hAnsi="Times New Roman"/>
          <w:sz w:val="24"/>
          <w:szCs w:val="24"/>
        </w:rPr>
        <w:t xml:space="preserve">devidos </w:t>
      </w:r>
      <w:r w:rsidR="004835CB" w:rsidRPr="000E19FD">
        <w:rPr>
          <w:rFonts w:ascii="Times New Roman" w:hAnsi="Times New Roman"/>
          <w:sz w:val="24"/>
          <w:szCs w:val="24"/>
        </w:rPr>
        <w:t>ao governo.</w:t>
      </w:r>
    </w:p>
    <w:p w:rsidR="00C84758" w:rsidRPr="000E19FD" w:rsidRDefault="00CA30CC" w:rsidP="00B43AAF">
      <w:pPr>
        <w:spacing w:after="0" w:line="360" w:lineRule="auto"/>
        <w:ind w:firstLine="709"/>
        <w:jc w:val="both"/>
        <w:rPr>
          <w:rFonts w:ascii="Times New Roman" w:hAnsi="Times New Roman"/>
          <w:sz w:val="24"/>
          <w:szCs w:val="24"/>
        </w:rPr>
      </w:pPr>
      <w:r w:rsidRPr="000E19FD">
        <w:rPr>
          <w:rFonts w:ascii="Times New Roman" w:hAnsi="Times New Roman"/>
          <w:sz w:val="24"/>
          <w:szCs w:val="24"/>
        </w:rPr>
        <w:t>Sendo assim</w:t>
      </w:r>
      <w:r w:rsidR="00157E78" w:rsidRPr="000E19FD">
        <w:rPr>
          <w:rFonts w:ascii="Times New Roman" w:hAnsi="Times New Roman"/>
          <w:sz w:val="24"/>
          <w:szCs w:val="24"/>
        </w:rPr>
        <w:t xml:space="preserve">, com base no tema </w:t>
      </w:r>
      <w:r w:rsidR="00E63B83" w:rsidRPr="000E19FD">
        <w:rPr>
          <w:rFonts w:ascii="Times New Roman" w:hAnsi="Times New Roman"/>
          <w:sz w:val="24"/>
          <w:szCs w:val="24"/>
        </w:rPr>
        <w:t>apresentado</w:t>
      </w:r>
      <w:r w:rsidR="00157E78" w:rsidRPr="000E19FD">
        <w:rPr>
          <w:rFonts w:ascii="Times New Roman" w:hAnsi="Times New Roman"/>
          <w:sz w:val="24"/>
          <w:szCs w:val="24"/>
        </w:rPr>
        <w:t xml:space="preserve">, </w:t>
      </w:r>
      <w:r w:rsidR="00EE66F2">
        <w:rPr>
          <w:rFonts w:ascii="Times New Roman" w:hAnsi="Times New Roman"/>
          <w:sz w:val="24"/>
          <w:szCs w:val="24"/>
        </w:rPr>
        <w:t xml:space="preserve">o presente trabalho </w:t>
      </w:r>
      <w:r w:rsidR="00157E78" w:rsidRPr="000E19FD">
        <w:rPr>
          <w:rFonts w:ascii="Times New Roman" w:hAnsi="Times New Roman"/>
          <w:sz w:val="24"/>
          <w:szCs w:val="24"/>
        </w:rPr>
        <w:t>visa</w:t>
      </w:r>
      <w:r w:rsidR="008923FA" w:rsidRPr="000E19FD">
        <w:rPr>
          <w:rFonts w:ascii="Times New Roman" w:hAnsi="Times New Roman"/>
          <w:sz w:val="24"/>
          <w:szCs w:val="24"/>
        </w:rPr>
        <w:t>-se</w:t>
      </w:r>
      <w:r w:rsidR="00EE66F2">
        <w:rPr>
          <w:rFonts w:ascii="Times New Roman" w:hAnsi="Times New Roman"/>
          <w:sz w:val="24"/>
          <w:szCs w:val="24"/>
        </w:rPr>
        <w:t xml:space="preserve"> mostrar </w:t>
      </w:r>
      <w:r w:rsidR="00157E78" w:rsidRPr="000E19FD">
        <w:rPr>
          <w:rFonts w:ascii="Times New Roman" w:hAnsi="Times New Roman"/>
          <w:sz w:val="24"/>
          <w:szCs w:val="24"/>
        </w:rPr>
        <w:t>características do planejamento tributário e sua importância</w:t>
      </w:r>
      <w:r w:rsidR="00E63B83" w:rsidRPr="000E19FD">
        <w:rPr>
          <w:rFonts w:ascii="Times New Roman" w:hAnsi="Times New Roman"/>
          <w:sz w:val="24"/>
          <w:szCs w:val="24"/>
        </w:rPr>
        <w:t xml:space="preserve"> para gestão do negócio</w:t>
      </w:r>
      <w:r w:rsidR="00157E78" w:rsidRPr="000E19FD">
        <w:rPr>
          <w:rFonts w:ascii="Times New Roman" w:hAnsi="Times New Roman"/>
          <w:sz w:val="24"/>
          <w:szCs w:val="24"/>
        </w:rPr>
        <w:t xml:space="preserve">, </w:t>
      </w:r>
      <w:r w:rsidR="00651EB7" w:rsidRPr="000E19FD">
        <w:rPr>
          <w:rFonts w:ascii="Times New Roman" w:hAnsi="Times New Roman"/>
          <w:sz w:val="24"/>
          <w:szCs w:val="24"/>
        </w:rPr>
        <w:t>evidenciando</w:t>
      </w:r>
      <w:r w:rsidR="00E63B83" w:rsidRPr="000E19FD">
        <w:rPr>
          <w:rFonts w:ascii="Times New Roman" w:hAnsi="Times New Roman"/>
          <w:sz w:val="24"/>
          <w:szCs w:val="24"/>
        </w:rPr>
        <w:t xml:space="preserve"> sua</w:t>
      </w:r>
      <w:r w:rsidR="00157E78" w:rsidRPr="000E19FD">
        <w:rPr>
          <w:rFonts w:ascii="Times New Roman" w:hAnsi="Times New Roman"/>
          <w:sz w:val="24"/>
          <w:szCs w:val="24"/>
        </w:rPr>
        <w:t xml:space="preserve"> definição, as vantagens e a </w:t>
      </w:r>
      <w:r w:rsidR="007D669A" w:rsidRPr="000E19FD">
        <w:rPr>
          <w:rFonts w:ascii="Times New Roman" w:hAnsi="Times New Roman"/>
          <w:sz w:val="24"/>
          <w:szCs w:val="24"/>
        </w:rPr>
        <w:t xml:space="preserve">otimização de recursos para </w:t>
      </w:r>
      <w:r w:rsidR="00651EB7" w:rsidRPr="000E19FD">
        <w:rPr>
          <w:rFonts w:ascii="Times New Roman" w:hAnsi="Times New Roman"/>
          <w:sz w:val="24"/>
          <w:szCs w:val="24"/>
        </w:rPr>
        <w:t>m</w:t>
      </w:r>
      <w:r w:rsidR="002C1B4B" w:rsidRPr="000E19FD">
        <w:rPr>
          <w:rFonts w:ascii="Times New Roman" w:hAnsi="Times New Roman"/>
          <w:sz w:val="24"/>
          <w:szCs w:val="24"/>
        </w:rPr>
        <w:t>enor</w:t>
      </w:r>
      <w:r w:rsidR="00E63B83" w:rsidRPr="000E19FD">
        <w:rPr>
          <w:rFonts w:ascii="Times New Roman" w:hAnsi="Times New Roman"/>
          <w:sz w:val="24"/>
          <w:szCs w:val="24"/>
        </w:rPr>
        <w:t xml:space="preserve"> carga tributária.</w:t>
      </w:r>
    </w:p>
    <w:p w:rsidR="002E7B91" w:rsidRPr="000E19FD" w:rsidRDefault="002E7B91" w:rsidP="002B3E1C">
      <w:pPr>
        <w:spacing w:line="360" w:lineRule="auto"/>
        <w:ind w:firstLine="567"/>
        <w:jc w:val="both"/>
        <w:rPr>
          <w:rFonts w:ascii="Times New Roman" w:hAnsi="Times New Roman"/>
          <w:sz w:val="24"/>
          <w:szCs w:val="24"/>
        </w:rPr>
      </w:pPr>
    </w:p>
    <w:p w:rsidR="00F83804" w:rsidRPr="000E19FD" w:rsidRDefault="00876F2C" w:rsidP="002D2F04">
      <w:pPr>
        <w:pStyle w:val="SemEspaamento"/>
        <w:numPr>
          <w:ilvl w:val="0"/>
          <w:numId w:val="1"/>
        </w:numPr>
        <w:spacing w:line="360" w:lineRule="auto"/>
        <w:ind w:left="0" w:firstLine="0"/>
        <w:jc w:val="both"/>
        <w:rPr>
          <w:rFonts w:ascii="Times New Roman" w:hAnsi="Times New Roman"/>
          <w:b/>
          <w:sz w:val="24"/>
          <w:szCs w:val="24"/>
        </w:rPr>
      </w:pPr>
      <w:r w:rsidRPr="000E19FD">
        <w:rPr>
          <w:rFonts w:ascii="Times New Roman" w:hAnsi="Times New Roman"/>
          <w:b/>
          <w:sz w:val="24"/>
          <w:szCs w:val="24"/>
        </w:rPr>
        <w:t>OBJETIVOS</w:t>
      </w:r>
    </w:p>
    <w:p w:rsidR="00876F2C" w:rsidRPr="000E19FD" w:rsidRDefault="00876F2C" w:rsidP="002B3E1C">
      <w:pPr>
        <w:pStyle w:val="SemEspaamento"/>
        <w:spacing w:line="360" w:lineRule="auto"/>
        <w:ind w:firstLine="567"/>
        <w:rPr>
          <w:rFonts w:ascii="Times New Roman" w:hAnsi="Times New Roman"/>
          <w:sz w:val="24"/>
          <w:szCs w:val="24"/>
        </w:rPr>
      </w:pPr>
    </w:p>
    <w:p w:rsidR="00006091" w:rsidRPr="000E19FD" w:rsidRDefault="005C3D97" w:rsidP="002D2F04">
      <w:pPr>
        <w:shd w:val="clear" w:color="auto" w:fill="FDFDFB"/>
        <w:spacing w:after="0" w:line="360" w:lineRule="auto"/>
        <w:jc w:val="both"/>
        <w:textAlignment w:val="baseline"/>
        <w:rPr>
          <w:rFonts w:ascii="Times New Roman" w:eastAsia="Times New Roman" w:hAnsi="Times New Roman"/>
          <w:b/>
          <w:sz w:val="24"/>
          <w:szCs w:val="24"/>
          <w:lang w:eastAsia="pt-BR"/>
        </w:rPr>
      </w:pPr>
      <w:r w:rsidRPr="000E19FD">
        <w:rPr>
          <w:rFonts w:ascii="Times New Roman" w:eastAsia="Times New Roman" w:hAnsi="Times New Roman"/>
          <w:b/>
          <w:sz w:val="24"/>
          <w:szCs w:val="24"/>
          <w:lang w:eastAsia="pt-BR"/>
        </w:rPr>
        <w:t>3.1 Objetivos Gerais</w:t>
      </w:r>
    </w:p>
    <w:p w:rsidR="00006091" w:rsidRPr="000E19FD" w:rsidRDefault="00006091" w:rsidP="002B3E1C">
      <w:pPr>
        <w:shd w:val="clear" w:color="auto" w:fill="FDFDFB"/>
        <w:spacing w:after="0" w:line="360" w:lineRule="auto"/>
        <w:ind w:firstLine="567"/>
        <w:textAlignment w:val="baseline"/>
        <w:rPr>
          <w:rFonts w:ascii="Times New Roman" w:eastAsia="Times New Roman" w:hAnsi="Times New Roman"/>
          <w:sz w:val="24"/>
          <w:szCs w:val="24"/>
          <w:lang w:eastAsia="pt-BR"/>
        </w:rPr>
      </w:pPr>
    </w:p>
    <w:p w:rsidR="00006091" w:rsidRPr="000E19FD" w:rsidRDefault="00006091" w:rsidP="00B43AAF">
      <w:pPr>
        <w:spacing w:after="0" w:line="360" w:lineRule="auto"/>
        <w:ind w:firstLine="709"/>
        <w:jc w:val="both"/>
        <w:rPr>
          <w:rFonts w:ascii="Times New Roman" w:hAnsi="Times New Roman"/>
          <w:sz w:val="24"/>
          <w:szCs w:val="24"/>
        </w:rPr>
      </w:pPr>
      <w:r w:rsidRPr="000E19FD">
        <w:rPr>
          <w:rFonts w:ascii="Times New Roman" w:hAnsi="Times New Roman"/>
          <w:sz w:val="24"/>
          <w:szCs w:val="24"/>
        </w:rPr>
        <w:t>Abordar os aspect</w:t>
      </w:r>
      <w:r w:rsidR="00D55E14" w:rsidRPr="000E19FD">
        <w:rPr>
          <w:rFonts w:ascii="Times New Roman" w:hAnsi="Times New Roman"/>
          <w:sz w:val="24"/>
          <w:szCs w:val="24"/>
        </w:rPr>
        <w:t xml:space="preserve">os legais </w:t>
      </w:r>
      <w:r w:rsidR="00E63B83" w:rsidRPr="000E19FD">
        <w:rPr>
          <w:rFonts w:ascii="Times New Roman" w:hAnsi="Times New Roman"/>
          <w:sz w:val="24"/>
          <w:szCs w:val="24"/>
        </w:rPr>
        <w:t>no ambiente tributário nacional</w:t>
      </w:r>
      <w:r w:rsidRPr="000E19FD">
        <w:rPr>
          <w:rFonts w:ascii="Times New Roman" w:hAnsi="Times New Roman"/>
          <w:sz w:val="24"/>
          <w:szCs w:val="24"/>
        </w:rPr>
        <w:t>, com a finalidade de buscar métodos para a criação de um plano tributário</w:t>
      </w:r>
      <w:r w:rsidR="00E63B83" w:rsidRPr="000E19FD">
        <w:rPr>
          <w:rFonts w:ascii="Times New Roman" w:hAnsi="Times New Roman"/>
          <w:sz w:val="24"/>
          <w:szCs w:val="24"/>
        </w:rPr>
        <w:t xml:space="preserve"> como gestão estratégica do negócio</w:t>
      </w:r>
      <w:r w:rsidRPr="000E19FD">
        <w:rPr>
          <w:rFonts w:ascii="Times New Roman" w:hAnsi="Times New Roman"/>
          <w:sz w:val="24"/>
          <w:szCs w:val="24"/>
        </w:rPr>
        <w:t xml:space="preserve">, </w:t>
      </w:r>
      <w:r w:rsidR="0010644C" w:rsidRPr="000E19FD">
        <w:rPr>
          <w:rFonts w:ascii="Times New Roman" w:hAnsi="Times New Roman"/>
          <w:sz w:val="24"/>
          <w:szCs w:val="24"/>
        </w:rPr>
        <w:t xml:space="preserve">com o objetivo </w:t>
      </w:r>
      <w:r w:rsidR="00176C44" w:rsidRPr="000E19FD">
        <w:rPr>
          <w:rFonts w:ascii="Times New Roman" w:hAnsi="Times New Roman"/>
          <w:sz w:val="24"/>
          <w:szCs w:val="24"/>
        </w:rPr>
        <w:t>de</w:t>
      </w:r>
      <w:r w:rsidR="00300BA6" w:rsidRPr="000E19FD">
        <w:rPr>
          <w:rFonts w:ascii="Times New Roman" w:hAnsi="Times New Roman"/>
          <w:sz w:val="24"/>
          <w:szCs w:val="24"/>
        </w:rPr>
        <w:t xml:space="preserve"> obt</w:t>
      </w:r>
      <w:r w:rsidR="00B00553">
        <w:rPr>
          <w:rFonts w:ascii="Times New Roman" w:hAnsi="Times New Roman"/>
          <w:sz w:val="24"/>
          <w:szCs w:val="24"/>
        </w:rPr>
        <w:t>er economia na carga tributária e concluir qual o regime menos oneroso para as empresas.</w:t>
      </w:r>
    </w:p>
    <w:p w:rsidR="00006091" w:rsidRPr="000E19FD" w:rsidRDefault="00006091" w:rsidP="002B3E1C">
      <w:pPr>
        <w:shd w:val="clear" w:color="auto" w:fill="FDFDFB"/>
        <w:spacing w:after="0" w:line="360" w:lineRule="auto"/>
        <w:ind w:firstLine="567"/>
        <w:textAlignment w:val="baseline"/>
        <w:rPr>
          <w:rFonts w:ascii="Times New Roman" w:eastAsia="Times New Roman" w:hAnsi="Times New Roman"/>
          <w:sz w:val="24"/>
          <w:szCs w:val="24"/>
          <w:lang w:eastAsia="pt-BR"/>
        </w:rPr>
      </w:pPr>
    </w:p>
    <w:p w:rsidR="00006091" w:rsidRPr="000E19FD" w:rsidRDefault="00845689" w:rsidP="002D2F04">
      <w:pPr>
        <w:shd w:val="clear" w:color="auto" w:fill="FDFDFB"/>
        <w:spacing w:after="0" w:line="360" w:lineRule="auto"/>
        <w:jc w:val="both"/>
        <w:textAlignment w:val="baseline"/>
        <w:rPr>
          <w:rFonts w:ascii="Times New Roman" w:eastAsia="Times New Roman" w:hAnsi="Times New Roman"/>
          <w:b/>
          <w:sz w:val="24"/>
          <w:szCs w:val="24"/>
          <w:lang w:eastAsia="pt-BR"/>
        </w:rPr>
      </w:pPr>
      <w:r w:rsidRPr="000E19FD">
        <w:rPr>
          <w:rFonts w:ascii="Times New Roman" w:eastAsia="Times New Roman" w:hAnsi="Times New Roman"/>
          <w:b/>
          <w:sz w:val="24"/>
          <w:szCs w:val="24"/>
          <w:lang w:eastAsia="pt-BR"/>
        </w:rPr>
        <w:t xml:space="preserve">3.2 </w:t>
      </w:r>
      <w:r w:rsidR="005C3D97" w:rsidRPr="000E19FD">
        <w:rPr>
          <w:rFonts w:ascii="Times New Roman" w:eastAsia="Times New Roman" w:hAnsi="Times New Roman"/>
          <w:b/>
          <w:sz w:val="24"/>
          <w:szCs w:val="24"/>
          <w:lang w:eastAsia="pt-BR"/>
        </w:rPr>
        <w:t>Objetivos Específicos</w:t>
      </w:r>
    </w:p>
    <w:p w:rsidR="00006091" w:rsidRPr="000E19FD" w:rsidRDefault="00006091" w:rsidP="002B3E1C">
      <w:pPr>
        <w:shd w:val="clear" w:color="auto" w:fill="FDFDFB"/>
        <w:spacing w:after="0" w:line="360" w:lineRule="auto"/>
        <w:ind w:firstLine="567"/>
        <w:textAlignment w:val="baseline"/>
        <w:rPr>
          <w:rFonts w:ascii="Times New Roman" w:eastAsia="Times New Roman" w:hAnsi="Times New Roman"/>
          <w:sz w:val="24"/>
          <w:szCs w:val="24"/>
          <w:lang w:eastAsia="pt-BR"/>
        </w:rPr>
      </w:pPr>
    </w:p>
    <w:p w:rsidR="00006091" w:rsidRPr="000E19FD" w:rsidRDefault="00A273A4" w:rsidP="00B43AAF">
      <w:pPr>
        <w:shd w:val="clear" w:color="auto" w:fill="FDFDFB"/>
        <w:spacing w:after="0" w:line="360" w:lineRule="auto"/>
        <w:ind w:firstLine="709"/>
        <w:jc w:val="both"/>
        <w:textAlignment w:val="baseline"/>
        <w:rPr>
          <w:rFonts w:ascii="Times New Roman" w:eastAsia="Times New Roman" w:hAnsi="Times New Roman"/>
          <w:sz w:val="24"/>
          <w:szCs w:val="24"/>
          <w:lang w:eastAsia="pt-BR"/>
        </w:rPr>
      </w:pPr>
      <w:r w:rsidRPr="000E19FD">
        <w:rPr>
          <w:rFonts w:ascii="Times New Roman" w:eastAsia="Times New Roman" w:hAnsi="Times New Roman"/>
          <w:sz w:val="24"/>
          <w:szCs w:val="24"/>
          <w:lang w:eastAsia="pt-BR"/>
        </w:rPr>
        <w:t>Os</w:t>
      </w:r>
      <w:r w:rsidR="00AB2FAC" w:rsidRPr="000E19FD">
        <w:rPr>
          <w:rFonts w:ascii="Times New Roman" w:eastAsia="Times New Roman" w:hAnsi="Times New Roman"/>
          <w:sz w:val="24"/>
          <w:szCs w:val="24"/>
          <w:lang w:eastAsia="pt-BR"/>
        </w:rPr>
        <w:t xml:space="preserve"> objetivos específicos</w:t>
      </w:r>
      <w:r w:rsidR="00006091" w:rsidRPr="000E19FD">
        <w:rPr>
          <w:rFonts w:ascii="Times New Roman" w:eastAsia="Times New Roman" w:hAnsi="Times New Roman"/>
          <w:sz w:val="24"/>
          <w:szCs w:val="24"/>
          <w:lang w:eastAsia="pt-BR"/>
        </w:rPr>
        <w:t xml:space="preserve"> </w:t>
      </w:r>
      <w:r w:rsidR="006813E8" w:rsidRPr="000E19FD">
        <w:rPr>
          <w:rFonts w:ascii="Times New Roman" w:eastAsia="Times New Roman" w:hAnsi="Times New Roman"/>
          <w:sz w:val="24"/>
          <w:szCs w:val="24"/>
          <w:lang w:eastAsia="pt-BR"/>
        </w:rPr>
        <w:t xml:space="preserve">como ferramentas fundamentais para </w:t>
      </w:r>
      <w:r w:rsidRPr="000E19FD">
        <w:rPr>
          <w:rFonts w:ascii="Times New Roman" w:eastAsia="Times New Roman" w:hAnsi="Times New Roman"/>
          <w:sz w:val="24"/>
          <w:szCs w:val="24"/>
          <w:lang w:eastAsia="pt-BR"/>
        </w:rPr>
        <w:t>alcançar</w:t>
      </w:r>
      <w:r w:rsidR="006813E8" w:rsidRPr="000E19FD">
        <w:rPr>
          <w:rFonts w:ascii="Times New Roman" w:eastAsia="Times New Roman" w:hAnsi="Times New Roman"/>
          <w:sz w:val="24"/>
          <w:szCs w:val="24"/>
          <w:lang w:eastAsia="pt-BR"/>
        </w:rPr>
        <w:t xml:space="preserve"> o </w:t>
      </w:r>
      <w:r w:rsidR="008923FA" w:rsidRPr="000E19FD">
        <w:rPr>
          <w:rFonts w:ascii="Times New Roman" w:eastAsia="Times New Roman" w:hAnsi="Times New Roman"/>
          <w:sz w:val="24"/>
          <w:szCs w:val="24"/>
          <w:lang w:eastAsia="pt-BR"/>
        </w:rPr>
        <w:t>desenvolvimento da pesquisa</w:t>
      </w:r>
      <w:r w:rsidR="006813E8" w:rsidRPr="000E19FD">
        <w:rPr>
          <w:rFonts w:ascii="Times New Roman" w:eastAsia="Times New Roman" w:hAnsi="Times New Roman"/>
          <w:sz w:val="24"/>
          <w:szCs w:val="24"/>
          <w:lang w:eastAsia="pt-BR"/>
        </w:rPr>
        <w:t xml:space="preserve"> serão delimitados da seguinte maneira</w:t>
      </w:r>
      <w:r w:rsidR="00006091" w:rsidRPr="000E19FD">
        <w:rPr>
          <w:rFonts w:ascii="Times New Roman" w:eastAsia="Times New Roman" w:hAnsi="Times New Roman"/>
          <w:sz w:val="24"/>
          <w:szCs w:val="24"/>
          <w:lang w:eastAsia="pt-BR"/>
        </w:rPr>
        <w:t>:</w:t>
      </w:r>
    </w:p>
    <w:p w:rsidR="00D55E14" w:rsidRPr="000E19FD" w:rsidRDefault="00D55E14" w:rsidP="00B43AAF">
      <w:pPr>
        <w:shd w:val="clear" w:color="auto" w:fill="FDFDFB"/>
        <w:spacing w:after="0" w:line="360" w:lineRule="auto"/>
        <w:ind w:firstLine="709"/>
        <w:jc w:val="both"/>
        <w:textAlignment w:val="baseline"/>
        <w:rPr>
          <w:rFonts w:ascii="Times New Roman" w:eastAsia="Times New Roman" w:hAnsi="Times New Roman"/>
          <w:sz w:val="24"/>
          <w:szCs w:val="24"/>
          <w:lang w:eastAsia="pt-BR"/>
        </w:rPr>
      </w:pPr>
    </w:p>
    <w:p w:rsidR="00006091" w:rsidRPr="000E19FD" w:rsidRDefault="00006091" w:rsidP="00B43AAF">
      <w:pPr>
        <w:pStyle w:val="PargrafodaLista"/>
        <w:numPr>
          <w:ilvl w:val="0"/>
          <w:numId w:val="2"/>
        </w:numPr>
        <w:spacing w:after="0" w:line="360" w:lineRule="auto"/>
        <w:ind w:left="0" w:firstLine="709"/>
        <w:jc w:val="both"/>
        <w:rPr>
          <w:rFonts w:ascii="Times New Roman" w:hAnsi="Times New Roman"/>
          <w:sz w:val="24"/>
          <w:szCs w:val="24"/>
        </w:rPr>
      </w:pPr>
      <w:r w:rsidRPr="000E19FD">
        <w:rPr>
          <w:rFonts w:ascii="Times New Roman" w:hAnsi="Times New Roman"/>
          <w:sz w:val="24"/>
          <w:szCs w:val="24"/>
        </w:rPr>
        <w:t>Identificar conceitos e definições do Planejamento Tributário;</w:t>
      </w:r>
    </w:p>
    <w:p w:rsidR="00006091" w:rsidRPr="000E19FD" w:rsidRDefault="00006091" w:rsidP="00B43AAF">
      <w:pPr>
        <w:pStyle w:val="PargrafodaLista"/>
        <w:numPr>
          <w:ilvl w:val="0"/>
          <w:numId w:val="2"/>
        </w:numPr>
        <w:spacing w:after="0" w:line="360" w:lineRule="auto"/>
        <w:ind w:left="0" w:firstLine="709"/>
        <w:jc w:val="both"/>
        <w:rPr>
          <w:rFonts w:ascii="Times New Roman" w:hAnsi="Times New Roman"/>
          <w:sz w:val="24"/>
          <w:szCs w:val="24"/>
        </w:rPr>
      </w:pPr>
      <w:r w:rsidRPr="000E19FD">
        <w:rPr>
          <w:rFonts w:ascii="Times New Roman" w:hAnsi="Times New Roman"/>
          <w:sz w:val="24"/>
          <w:szCs w:val="24"/>
        </w:rPr>
        <w:lastRenderedPageBreak/>
        <w:t xml:space="preserve">Analisar a legislação </w:t>
      </w:r>
      <w:r w:rsidR="00D55E14" w:rsidRPr="000E19FD">
        <w:rPr>
          <w:rFonts w:ascii="Times New Roman" w:hAnsi="Times New Roman"/>
          <w:sz w:val="24"/>
          <w:szCs w:val="24"/>
        </w:rPr>
        <w:t xml:space="preserve">do </w:t>
      </w:r>
      <w:r w:rsidR="00EE66F2">
        <w:rPr>
          <w:rFonts w:ascii="Times New Roman" w:hAnsi="Times New Roman"/>
          <w:sz w:val="24"/>
          <w:szCs w:val="24"/>
          <w:shd w:val="clear" w:color="auto" w:fill="FFFFFF"/>
        </w:rPr>
        <w:t>Código Tributário Nacional (</w:t>
      </w:r>
      <w:r w:rsidR="00D55E14" w:rsidRPr="000E19FD">
        <w:rPr>
          <w:rFonts w:ascii="Times New Roman" w:hAnsi="Times New Roman"/>
          <w:sz w:val="24"/>
          <w:szCs w:val="24"/>
        </w:rPr>
        <w:t>CTN</w:t>
      </w:r>
      <w:r w:rsidR="00EE66F2">
        <w:rPr>
          <w:rFonts w:ascii="Times New Roman" w:hAnsi="Times New Roman"/>
          <w:sz w:val="24"/>
          <w:szCs w:val="24"/>
        </w:rPr>
        <w:t>)</w:t>
      </w:r>
      <w:r w:rsidRPr="000E19FD">
        <w:rPr>
          <w:rFonts w:ascii="Times New Roman" w:hAnsi="Times New Roman"/>
          <w:sz w:val="24"/>
          <w:szCs w:val="24"/>
        </w:rPr>
        <w:t>;</w:t>
      </w:r>
    </w:p>
    <w:p w:rsidR="00006091" w:rsidRPr="000E19FD" w:rsidRDefault="00006091" w:rsidP="00B43AAF">
      <w:pPr>
        <w:pStyle w:val="PargrafodaLista"/>
        <w:numPr>
          <w:ilvl w:val="0"/>
          <w:numId w:val="2"/>
        </w:numPr>
        <w:spacing w:after="0" w:line="360" w:lineRule="auto"/>
        <w:ind w:left="0" w:firstLine="709"/>
        <w:jc w:val="both"/>
        <w:rPr>
          <w:rFonts w:ascii="Times New Roman" w:hAnsi="Times New Roman"/>
          <w:sz w:val="24"/>
          <w:szCs w:val="24"/>
        </w:rPr>
      </w:pPr>
      <w:r w:rsidRPr="000E19FD">
        <w:rPr>
          <w:rFonts w:ascii="Times New Roman" w:hAnsi="Times New Roman"/>
          <w:sz w:val="24"/>
          <w:szCs w:val="24"/>
        </w:rPr>
        <w:t xml:space="preserve">Analisar </w:t>
      </w:r>
      <w:r w:rsidR="007D669A" w:rsidRPr="000E19FD">
        <w:rPr>
          <w:rFonts w:ascii="Times New Roman" w:hAnsi="Times New Roman"/>
          <w:sz w:val="24"/>
          <w:szCs w:val="24"/>
        </w:rPr>
        <w:t>o regime tributário Simples Nacional;</w:t>
      </w:r>
    </w:p>
    <w:p w:rsidR="00050B97" w:rsidRDefault="002C1B4B" w:rsidP="00B43AAF">
      <w:pPr>
        <w:pStyle w:val="PargrafodaLista"/>
        <w:numPr>
          <w:ilvl w:val="0"/>
          <w:numId w:val="2"/>
        </w:numPr>
        <w:spacing w:after="0" w:line="360" w:lineRule="auto"/>
        <w:ind w:left="0" w:firstLine="709"/>
        <w:jc w:val="both"/>
        <w:rPr>
          <w:rFonts w:ascii="Times New Roman" w:hAnsi="Times New Roman"/>
          <w:sz w:val="24"/>
          <w:szCs w:val="24"/>
        </w:rPr>
      </w:pPr>
      <w:r w:rsidRPr="000E19FD">
        <w:rPr>
          <w:rFonts w:ascii="Times New Roman" w:hAnsi="Times New Roman"/>
          <w:sz w:val="24"/>
          <w:szCs w:val="24"/>
        </w:rPr>
        <w:t xml:space="preserve">Demonstrar </w:t>
      </w:r>
      <w:r w:rsidR="00050B97" w:rsidRPr="000E19FD">
        <w:rPr>
          <w:rFonts w:ascii="Times New Roman" w:hAnsi="Times New Roman"/>
          <w:sz w:val="24"/>
          <w:szCs w:val="24"/>
        </w:rPr>
        <w:t>otimização de recursos através da gestão estratégica.</w:t>
      </w:r>
    </w:p>
    <w:p w:rsidR="00B43AAF" w:rsidRDefault="00B43AAF" w:rsidP="00B43AAF">
      <w:pPr>
        <w:spacing w:after="0" w:line="360" w:lineRule="auto"/>
        <w:jc w:val="both"/>
        <w:rPr>
          <w:rFonts w:ascii="Times New Roman" w:hAnsi="Times New Roman"/>
          <w:sz w:val="24"/>
          <w:szCs w:val="24"/>
        </w:rPr>
      </w:pPr>
    </w:p>
    <w:p w:rsidR="00B43AAF" w:rsidRPr="00B43AAF" w:rsidRDefault="00B43AAF" w:rsidP="00B43AAF">
      <w:pPr>
        <w:spacing w:after="0" w:line="360" w:lineRule="auto"/>
        <w:jc w:val="both"/>
        <w:rPr>
          <w:rFonts w:ascii="Times New Roman" w:hAnsi="Times New Roman"/>
          <w:sz w:val="24"/>
          <w:szCs w:val="24"/>
        </w:rPr>
      </w:pPr>
    </w:p>
    <w:p w:rsidR="00B00553" w:rsidRDefault="00B00553" w:rsidP="004E4CF4">
      <w:pPr>
        <w:pStyle w:val="SemEspaamento"/>
        <w:spacing w:line="360" w:lineRule="auto"/>
        <w:rPr>
          <w:rFonts w:ascii="Times New Roman" w:hAnsi="Times New Roman"/>
          <w:b/>
          <w:sz w:val="24"/>
          <w:szCs w:val="24"/>
        </w:rPr>
      </w:pPr>
    </w:p>
    <w:p w:rsidR="00876F2C" w:rsidRPr="000E19FD" w:rsidRDefault="00876F2C" w:rsidP="002D2F04">
      <w:pPr>
        <w:pStyle w:val="SemEspaamento"/>
        <w:numPr>
          <w:ilvl w:val="0"/>
          <w:numId w:val="1"/>
        </w:numPr>
        <w:spacing w:line="360" w:lineRule="auto"/>
        <w:ind w:left="0" w:firstLine="0"/>
        <w:jc w:val="both"/>
        <w:rPr>
          <w:rFonts w:ascii="Times New Roman" w:hAnsi="Times New Roman"/>
          <w:b/>
          <w:sz w:val="24"/>
          <w:szCs w:val="24"/>
        </w:rPr>
      </w:pPr>
      <w:r w:rsidRPr="000E19FD">
        <w:rPr>
          <w:rFonts w:ascii="Times New Roman" w:hAnsi="Times New Roman"/>
          <w:b/>
          <w:sz w:val="24"/>
          <w:szCs w:val="24"/>
        </w:rPr>
        <w:t>METODOLOGIA</w:t>
      </w:r>
    </w:p>
    <w:p w:rsidR="00657AD7" w:rsidRPr="000E19FD" w:rsidRDefault="00657AD7" w:rsidP="00B43AAF">
      <w:pPr>
        <w:pStyle w:val="SemEspaamento"/>
        <w:spacing w:line="360" w:lineRule="auto"/>
        <w:ind w:firstLine="567"/>
        <w:jc w:val="both"/>
        <w:rPr>
          <w:rFonts w:ascii="Times New Roman" w:hAnsi="Times New Roman"/>
          <w:sz w:val="24"/>
          <w:szCs w:val="24"/>
        </w:rPr>
      </w:pPr>
    </w:p>
    <w:p w:rsidR="00EB0B4C" w:rsidRDefault="00EB0B4C" w:rsidP="00B43AAF">
      <w:pPr>
        <w:pStyle w:val="SemEspaamento"/>
        <w:spacing w:line="360" w:lineRule="auto"/>
        <w:ind w:firstLine="709"/>
        <w:jc w:val="both"/>
        <w:rPr>
          <w:rFonts w:ascii="Times New Roman" w:hAnsi="Times New Roman"/>
          <w:sz w:val="24"/>
          <w:szCs w:val="24"/>
        </w:rPr>
      </w:pPr>
      <w:r w:rsidRPr="000E19FD">
        <w:rPr>
          <w:rFonts w:ascii="Times New Roman" w:hAnsi="Times New Roman"/>
          <w:sz w:val="24"/>
          <w:szCs w:val="24"/>
        </w:rPr>
        <w:t>O desenvolvimento deste</w:t>
      </w:r>
      <w:r w:rsidR="009E27AF" w:rsidRPr="000E19FD">
        <w:rPr>
          <w:rFonts w:ascii="Times New Roman" w:hAnsi="Times New Roman"/>
          <w:sz w:val="24"/>
          <w:szCs w:val="24"/>
        </w:rPr>
        <w:t xml:space="preserve"> estudo será através de pesquisa</w:t>
      </w:r>
      <w:r w:rsidRPr="000E19FD">
        <w:rPr>
          <w:rFonts w:ascii="Times New Roman" w:hAnsi="Times New Roman"/>
          <w:sz w:val="24"/>
          <w:szCs w:val="24"/>
        </w:rPr>
        <w:t xml:space="preserve"> exploratóri</w:t>
      </w:r>
      <w:r w:rsidR="009E27AF" w:rsidRPr="000E19FD">
        <w:rPr>
          <w:rFonts w:ascii="Times New Roman" w:hAnsi="Times New Roman"/>
          <w:sz w:val="24"/>
          <w:szCs w:val="24"/>
        </w:rPr>
        <w:t>a</w:t>
      </w:r>
      <w:r w:rsidRPr="000E19FD">
        <w:rPr>
          <w:rFonts w:ascii="Times New Roman" w:hAnsi="Times New Roman"/>
          <w:sz w:val="24"/>
          <w:szCs w:val="24"/>
        </w:rPr>
        <w:t xml:space="preserve"> </w:t>
      </w:r>
      <w:r w:rsidR="00E847D0" w:rsidRPr="000E19FD">
        <w:rPr>
          <w:rFonts w:ascii="Times New Roman" w:hAnsi="Times New Roman"/>
          <w:sz w:val="24"/>
          <w:szCs w:val="24"/>
        </w:rPr>
        <w:t xml:space="preserve">que </w:t>
      </w:r>
      <w:r w:rsidRPr="000E19FD">
        <w:rPr>
          <w:rFonts w:ascii="Times New Roman" w:hAnsi="Times New Roman"/>
          <w:sz w:val="24"/>
          <w:szCs w:val="24"/>
        </w:rPr>
        <w:t xml:space="preserve">para Gil </w:t>
      </w:r>
      <w:r w:rsidR="004E29EB">
        <w:rPr>
          <w:rFonts w:ascii="Times New Roman" w:hAnsi="Times New Roman"/>
          <w:sz w:val="24"/>
          <w:szCs w:val="24"/>
        </w:rPr>
        <w:t>(2010, p. 27):</w:t>
      </w:r>
    </w:p>
    <w:p w:rsidR="004E29EB" w:rsidRPr="004E29EB" w:rsidRDefault="004E29EB" w:rsidP="002B3E1C">
      <w:pPr>
        <w:pStyle w:val="SemEspaamento"/>
        <w:ind w:left="2268"/>
        <w:jc w:val="both"/>
        <w:rPr>
          <w:rFonts w:ascii="Times New Roman" w:hAnsi="Times New Roman"/>
          <w:sz w:val="20"/>
          <w:szCs w:val="20"/>
        </w:rPr>
      </w:pPr>
      <w:r w:rsidRPr="004E29EB">
        <w:rPr>
          <w:rFonts w:ascii="Times New Roman" w:hAnsi="Times New Roman"/>
          <w:sz w:val="20"/>
          <w:szCs w:val="20"/>
        </w:rPr>
        <w:t>As pesquisas exploratórias têm como propósito proporcionar maior familiaridade com o problema, com vistas a torná-lo mais explícito ou a construir hipóteses. Seu planejamento tende a ser bastante flexível, pois interessa considerar os mais variados aspectos relativos ao fato ou</w:t>
      </w:r>
      <w:r>
        <w:rPr>
          <w:rFonts w:ascii="Times New Roman" w:hAnsi="Times New Roman"/>
          <w:sz w:val="20"/>
          <w:szCs w:val="20"/>
        </w:rPr>
        <w:t xml:space="preserve"> </w:t>
      </w:r>
      <w:r w:rsidRPr="004E29EB">
        <w:rPr>
          <w:rFonts w:ascii="Times New Roman" w:hAnsi="Times New Roman"/>
          <w:sz w:val="20"/>
          <w:szCs w:val="20"/>
        </w:rPr>
        <w:t>fenômeno estudado. Pode-se afirmar que a maioria das pesquisas realizadas com propósitos acadêmicos, pelo menos num primeiro momento, assume o caráter de pesquisa exploratória, pois neste momento é pouco provável que o pesquisador tenha uma definição clara do que irá investigar.</w:t>
      </w:r>
    </w:p>
    <w:p w:rsidR="0031401B" w:rsidRPr="000E19FD" w:rsidRDefault="00EB0B4C" w:rsidP="00670834">
      <w:pPr>
        <w:pStyle w:val="SemEspaamento"/>
        <w:spacing w:line="360" w:lineRule="auto"/>
        <w:ind w:firstLine="567"/>
        <w:jc w:val="both"/>
        <w:rPr>
          <w:rFonts w:ascii="Times New Roman" w:hAnsi="Times New Roman"/>
          <w:sz w:val="24"/>
          <w:szCs w:val="24"/>
        </w:rPr>
      </w:pPr>
      <w:r w:rsidRPr="000E19FD">
        <w:rPr>
          <w:rFonts w:ascii="Times New Roman" w:hAnsi="Times New Roman"/>
          <w:sz w:val="24"/>
          <w:szCs w:val="24"/>
        </w:rPr>
        <w:t xml:space="preserve"> </w:t>
      </w:r>
    </w:p>
    <w:p w:rsidR="00876F2C" w:rsidRPr="000E19FD" w:rsidRDefault="00AD4F57" w:rsidP="00B43AAF">
      <w:pPr>
        <w:pStyle w:val="SemEspaamento"/>
        <w:spacing w:line="360" w:lineRule="auto"/>
        <w:ind w:firstLine="851"/>
        <w:jc w:val="both"/>
        <w:rPr>
          <w:rFonts w:ascii="Times New Roman" w:hAnsi="Times New Roman"/>
          <w:sz w:val="24"/>
          <w:szCs w:val="24"/>
        </w:rPr>
      </w:pPr>
      <w:r>
        <w:rPr>
          <w:rFonts w:ascii="Times New Roman" w:hAnsi="Times New Roman"/>
          <w:sz w:val="24"/>
          <w:szCs w:val="24"/>
        </w:rPr>
        <w:t>Essa</w:t>
      </w:r>
      <w:r w:rsidR="0031401B" w:rsidRPr="000E19FD">
        <w:rPr>
          <w:rFonts w:ascii="Times New Roman" w:hAnsi="Times New Roman"/>
          <w:sz w:val="24"/>
          <w:szCs w:val="24"/>
        </w:rPr>
        <w:t xml:space="preserve"> pesquisa</w:t>
      </w:r>
      <w:r w:rsidR="00CB2FE1" w:rsidRPr="000E19FD">
        <w:rPr>
          <w:rFonts w:ascii="Times New Roman" w:hAnsi="Times New Roman"/>
          <w:sz w:val="24"/>
          <w:szCs w:val="24"/>
        </w:rPr>
        <w:t xml:space="preserve"> desenvolvida</w:t>
      </w:r>
      <w:r w:rsidR="0031401B" w:rsidRPr="000E19FD">
        <w:rPr>
          <w:rFonts w:ascii="Times New Roman" w:hAnsi="Times New Roman"/>
          <w:sz w:val="24"/>
          <w:szCs w:val="24"/>
        </w:rPr>
        <w:t xml:space="preserve"> através do estudo bibl</w:t>
      </w:r>
      <w:r w:rsidR="00DE3F97" w:rsidRPr="000E19FD">
        <w:rPr>
          <w:rFonts w:ascii="Times New Roman" w:hAnsi="Times New Roman"/>
          <w:sz w:val="24"/>
          <w:szCs w:val="24"/>
        </w:rPr>
        <w:t>iográfico, apoiado por livros</w:t>
      </w:r>
      <w:r w:rsidR="00C9335A" w:rsidRPr="000E19FD">
        <w:rPr>
          <w:rFonts w:ascii="Times New Roman" w:hAnsi="Times New Roman"/>
          <w:sz w:val="24"/>
          <w:szCs w:val="24"/>
        </w:rPr>
        <w:t>,</w:t>
      </w:r>
      <w:r w:rsidR="00B441A0" w:rsidRPr="000E19FD">
        <w:rPr>
          <w:rFonts w:ascii="Times New Roman" w:hAnsi="Times New Roman"/>
          <w:sz w:val="24"/>
          <w:szCs w:val="24"/>
        </w:rPr>
        <w:t xml:space="preserve"> </w:t>
      </w:r>
      <w:r w:rsidR="0031401B" w:rsidRPr="000E19FD">
        <w:rPr>
          <w:rFonts w:ascii="Times New Roman" w:hAnsi="Times New Roman"/>
          <w:sz w:val="24"/>
          <w:szCs w:val="24"/>
        </w:rPr>
        <w:t>artigos publicados</w:t>
      </w:r>
      <w:r w:rsidR="00DE3F97" w:rsidRPr="000E19FD">
        <w:rPr>
          <w:rFonts w:ascii="Times New Roman" w:hAnsi="Times New Roman"/>
          <w:sz w:val="24"/>
          <w:szCs w:val="24"/>
        </w:rPr>
        <w:t xml:space="preserve"> em sites</w:t>
      </w:r>
      <w:r w:rsidR="0031401B" w:rsidRPr="000E19FD">
        <w:rPr>
          <w:rFonts w:ascii="Times New Roman" w:hAnsi="Times New Roman"/>
          <w:sz w:val="24"/>
          <w:szCs w:val="24"/>
        </w:rPr>
        <w:t>.</w:t>
      </w:r>
    </w:p>
    <w:p w:rsidR="005358FD" w:rsidRPr="000E19FD" w:rsidRDefault="005358FD" w:rsidP="00B43AAF">
      <w:pPr>
        <w:pStyle w:val="SemEspaamento"/>
        <w:spacing w:line="360" w:lineRule="auto"/>
        <w:ind w:firstLine="567"/>
        <w:jc w:val="both"/>
        <w:rPr>
          <w:rFonts w:ascii="Times New Roman" w:hAnsi="Times New Roman"/>
          <w:sz w:val="24"/>
          <w:szCs w:val="24"/>
        </w:rPr>
      </w:pPr>
    </w:p>
    <w:p w:rsidR="00876F2C" w:rsidRPr="000E19FD" w:rsidRDefault="00876F2C" w:rsidP="002D2F04">
      <w:pPr>
        <w:pStyle w:val="SemEspaamento"/>
        <w:numPr>
          <w:ilvl w:val="0"/>
          <w:numId w:val="1"/>
        </w:numPr>
        <w:spacing w:line="360" w:lineRule="auto"/>
        <w:ind w:left="0" w:firstLine="0"/>
        <w:jc w:val="both"/>
        <w:rPr>
          <w:rFonts w:ascii="Times New Roman" w:hAnsi="Times New Roman"/>
          <w:b/>
          <w:sz w:val="24"/>
          <w:szCs w:val="24"/>
        </w:rPr>
      </w:pPr>
      <w:r w:rsidRPr="000E19FD">
        <w:rPr>
          <w:rFonts w:ascii="Times New Roman" w:hAnsi="Times New Roman"/>
          <w:b/>
          <w:sz w:val="24"/>
          <w:szCs w:val="24"/>
        </w:rPr>
        <w:t>DESENVOLVIMENTO</w:t>
      </w:r>
    </w:p>
    <w:p w:rsidR="00876F2C" w:rsidRPr="000E19FD" w:rsidRDefault="00876F2C" w:rsidP="002B3E1C">
      <w:pPr>
        <w:pStyle w:val="SemEspaamento"/>
        <w:spacing w:line="360" w:lineRule="auto"/>
        <w:ind w:firstLine="567"/>
        <w:rPr>
          <w:rFonts w:ascii="Times New Roman" w:hAnsi="Times New Roman"/>
          <w:sz w:val="24"/>
          <w:szCs w:val="24"/>
        </w:rPr>
      </w:pPr>
    </w:p>
    <w:p w:rsidR="00876F2C" w:rsidRPr="000E19FD" w:rsidRDefault="00845689" w:rsidP="002D2F04">
      <w:pPr>
        <w:pStyle w:val="SemEspaamento"/>
        <w:tabs>
          <w:tab w:val="left" w:pos="284"/>
          <w:tab w:val="left" w:pos="426"/>
        </w:tabs>
        <w:spacing w:line="360" w:lineRule="auto"/>
        <w:jc w:val="both"/>
        <w:rPr>
          <w:rFonts w:ascii="Times New Roman" w:hAnsi="Times New Roman"/>
          <w:b/>
          <w:sz w:val="24"/>
          <w:szCs w:val="24"/>
        </w:rPr>
      </w:pPr>
      <w:r w:rsidRPr="000E19FD">
        <w:rPr>
          <w:rFonts w:ascii="Times New Roman" w:hAnsi="Times New Roman"/>
          <w:b/>
          <w:sz w:val="24"/>
          <w:szCs w:val="24"/>
        </w:rPr>
        <w:t xml:space="preserve">5.1 </w:t>
      </w:r>
      <w:r w:rsidR="00F00B68" w:rsidRPr="000E19FD">
        <w:rPr>
          <w:rFonts w:ascii="Times New Roman" w:hAnsi="Times New Roman"/>
          <w:b/>
          <w:sz w:val="24"/>
          <w:szCs w:val="24"/>
        </w:rPr>
        <w:t>Planejamento Tributário</w:t>
      </w:r>
      <w:r w:rsidRPr="000E19FD">
        <w:rPr>
          <w:rFonts w:ascii="Times New Roman" w:hAnsi="Times New Roman"/>
          <w:b/>
          <w:sz w:val="24"/>
          <w:szCs w:val="24"/>
        </w:rPr>
        <w:t xml:space="preserve"> </w:t>
      </w:r>
    </w:p>
    <w:p w:rsidR="00CA51EE" w:rsidRPr="000E19FD" w:rsidRDefault="00CA51EE" w:rsidP="002B3E1C">
      <w:pPr>
        <w:pStyle w:val="SemEspaamento"/>
        <w:spacing w:line="360" w:lineRule="auto"/>
        <w:ind w:firstLine="567"/>
        <w:rPr>
          <w:rFonts w:ascii="Times New Roman" w:hAnsi="Times New Roman"/>
          <w:color w:val="373A3C"/>
          <w:sz w:val="24"/>
          <w:szCs w:val="24"/>
        </w:rPr>
      </w:pPr>
    </w:p>
    <w:p w:rsidR="00113DB5" w:rsidRPr="000E19FD" w:rsidRDefault="00113DB5" w:rsidP="00B43AAF">
      <w:pPr>
        <w:spacing w:line="360" w:lineRule="auto"/>
        <w:ind w:firstLine="851"/>
        <w:jc w:val="both"/>
        <w:rPr>
          <w:rFonts w:ascii="Times New Roman" w:hAnsi="Times New Roman"/>
          <w:sz w:val="24"/>
          <w:szCs w:val="24"/>
        </w:rPr>
      </w:pPr>
      <w:r w:rsidRPr="000E19FD">
        <w:rPr>
          <w:rFonts w:ascii="Times New Roman" w:hAnsi="Times New Roman"/>
          <w:sz w:val="24"/>
          <w:szCs w:val="24"/>
        </w:rPr>
        <w:t xml:space="preserve">Planejamento Tributário é uma ferramenta de suporte para as empresas, que oferece segurança para escolher o melhor regime tributário. Para realizá-lo de forma legal é preciso saber quais são os tributos obrigatórios, ter o conhecimento das formas de tributação e do faturamento da empresa. </w:t>
      </w:r>
    </w:p>
    <w:p w:rsidR="00113DB5" w:rsidRPr="000E19FD" w:rsidRDefault="00EE66F2" w:rsidP="00B43AAF">
      <w:pPr>
        <w:spacing w:line="360" w:lineRule="auto"/>
        <w:ind w:firstLine="851"/>
        <w:jc w:val="both"/>
        <w:rPr>
          <w:rFonts w:ascii="Times New Roman" w:hAnsi="Times New Roman"/>
          <w:sz w:val="24"/>
          <w:szCs w:val="24"/>
        </w:rPr>
      </w:pPr>
      <w:r>
        <w:rPr>
          <w:rFonts w:ascii="Times New Roman" w:hAnsi="Times New Roman"/>
          <w:sz w:val="24"/>
          <w:szCs w:val="24"/>
        </w:rPr>
        <w:t>Esta ferramenta</w:t>
      </w:r>
      <w:r w:rsidR="00113DB5" w:rsidRPr="000E19FD">
        <w:rPr>
          <w:rFonts w:ascii="Times New Roman" w:hAnsi="Times New Roman"/>
          <w:sz w:val="24"/>
          <w:szCs w:val="24"/>
        </w:rPr>
        <w:t>, conforme Fabretti (2003, p 32), é “O estudo feito preventivamente, ou seja, antes da realização do fato administrativo, pesquisando-se seus efeitos jurídicos e econômicos e as alternativas legais menos onerosas”</w:t>
      </w:r>
      <w:r w:rsidR="00C9335A" w:rsidRPr="000E19FD">
        <w:rPr>
          <w:rFonts w:ascii="Times New Roman" w:hAnsi="Times New Roman"/>
          <w:sz w:val="24"/>
          <w:szCs w:val="24"/>
        </w:rPr>
        <w:t xml:space="preserve"> (apud</w:t>
      </w:r>
      <w:r w:rsidR="00F4009D" w:rsidRPr="000E19FD">
        <w:rPr>
          <w:rFonts w:ascii="Times New Roman" w:hAnsi="Times New Roman"/>
          <w:sz w:val="24"/>
          <w:szCs w:val="24"/>
        </w:rPr>
        <w:t xml:space="preserve"> CARPINETTI</w:t>
      </w:r>
      <w:r w:rsidR="00E12DB1" w:rsidRPr="000E19FD">
        <w:rPr>
          <w:rFonts w:ascii="Times New Roman" w:hAnsi="Times New Roman"/>
          <w:sz w:val="24"/>
          <w:szCs w:val="24"/>
        </w:rPr>
        <w:t xml:space="preserve"> et al</w:t>
      </w:r>
      <w:r w:rsidR="00A62213" w:rsidRPr="000E19FD">
        <w:rPr>
          <w:rFonts w:ascii="Times New Roman" w:hAnsi="Times New Roman"/>
          <w:sz w:val="24"/>
          <w:szCs w:val="24"/>
        </w:rPr>
        <w:t>, 2011, p. 14</w:t>
      </w:r>
      <w:r w:rsidR="00C9335A" w:rsidRPr="000E19FD">
        <w:rPr>
          <w:rFonts w:ascii="Times New Roman" w:hAnsi="Times New Roman"/>
          <w:sz w:val="24"/>
          <w:szCs w:val="24"/>
        </w:rPr>
        <w:t>)</w:t>
      </w:r>
      <w:r w:rsidR="00113DB5" w:rsidRPr="000E19FD">
        <w:rPr>
          <w:rFonts w:ascii="Times New Roman" w:hAnsi="Times New Roman"/>
          <w:sz w:val="24"/>
          <w:szCs w:val="24"/>
        </w:rPr>
        <w:t>.</w:t>
      </w:r>
    </w:p>
    <w:p w:rsidR="00BE2B4D" w:rsidRPr="000E19FD" w:rsidRDefault="00BE2B4D" w:rsidP="00B43AAF">
      <w:pPr>
        <w:spacing w:line="360" w:lineRule="auto"/>
        <w:ind w:firstLine="851"/>
        <w:jc w:val="both"/>
        <w:rPr>
          <w:rFonts w:ascii="Times New Roman" w:hAnsi="Times New Roman"/>
          <w:sz w:val="24"/>
          <w:szCs w:val="24"/>
        </w:rPr>
      </w:pPr>
      <w:r w:rsidRPr="000E19FD">
        <w:rPr>
          <w:rFonts w:ascii="Times New Roman" w:hAnsi="Times New Roman"/>
          <w:sz w:val="24"/>
          <w:szCs w:val="24"/>
        </w:rPr>
        <w:t xml:space="preserve">Ao se tratar de planejamento tributário, é necessário abordar sobre Elisão Fiscal e Evasão Fiscal, sendo elas </w:t>
      </w:r>
      <w:r w:rsidR="00605F8F" w:rsidRPr="000E19FD">
        <w:rPr>
          <w:rFonts w:ascii="Times New Roman" w:hAnsi="Times New Roman"/>
          <w:sz w:val="24"/>
          <w:szCs w:val="24"/>
        </w:rPr>
        <w:t xml:space="preserve">mecanismos </w:t>
      </w:r>
      <w:r w:rsidR="007A1B35" w:rsidRPr="000E19FD">
        <w:rPr>
          <w:rFonts w:ascii="Times New Roman" w:hAnsi="Times New Roman"/>
          <w:sz w:val="24"/>
          <w:szCs w:val="24"/>
        </w:rPr>
        <w:t xml:space="preserve">que podem ser </w:t>
      </w:r>
      <w:r w:rsidR="00605F8F" w:rsidRPr="000E19FD">
        <w:rPr>
          <w:rFonts w:ascii="Times New Roman" w:hAnsi="Times New Roman"/>
          <w:sz w:val="24"/>
          <w:szCs w:val="24"/>
        </w:rPr>
        <w:t xml:space="preserve">utilizados no dia a dia </w:t>
      </w:r>
      <w:r w:rsidR="007A1B35" w:rsidRPr="000E19FD">
        <w:rPr>
          <w:rFonts w:ascii="Times New Roman" w:hAnsi="Times New Roman"/>
          <w:sz w:val="24"/>
          <w:szCs w:val="24"/>
        </w:rPr>
        <w:t>dos contribuintes</w:t>
      </w:r>
      <w:r w:rsidR="00605F8F" w:rsidRPr="000E19FD">
        <w:rPr>
          <w:rFonts w:ascii="Times New Roman" w:hAnsi="Times New Roman"/>
          <w:sz w:val="24"/>
          <w:szCs w:val="24"/>
        </w:rPr>
        <w:t>.</w:t>
      </w:r>
    </w:p>
    <w:p w:rsidR="00731873" w:rsidRPr="000E19FD" w:rsidRDefault="00877B88" w:rsidP="00B43AAF">
      <w:pPr>
        <w:pStyle w:val="SemEspaamento"/>
        <w:spacing w:after="30" w:line="360" w:lineRule="auto"/>
        <w:ind w:firstLine="851"/>
        <w:jc w:val="both"/>
        <w:rPr>
          <w:rFonts w:ascii="Times New Roman" w:hAnsi="Times New Roman"/>
          <w:sz w:val="24"/>
          <w:szCs w:val="24"/>
        </w:rPr>
      </w:pPr>
      <w:r w:rsidRPr="000E19FD">
        <w:rPr>
          <w:rFonts w:ascii="Times New Roman" w:hAnsi="Times New Roman"/>
          <w:sz w:val="24"/>
          <w:szCs w:val="24"/>
        </w:rPr>
        <w:lastRenderedPageBreak/>
        <w:t>Elisão fiscal</w:t>
      </w:r>
      <w:r w:rsidR="00B338F1" w:rsidRPr="000E19FD">
        <w:rPr>
          <w:rFonts w:ascii="Times New Roman" w:hAnsi="Times New Roman"/>
          <w:sz w:val="24"/>
          <w:szCs w:val="24"/>
        </w:rPr>
        <w:t xml:space="preserve"> é o mesmo que planejamento tributário</w:t>
      </w:r>
      <w:r w:rsidR="00D52787" w:rsidRPr="000E19FD">
        <w:rPr>
          <w:rFonts w:ascii="Times New Roman" w:hAnsi="Times New Roman"/>
          <w:sz w:val="24"/>
          <w:szCs w:val="24"/>
        </w:rPr>
        <w:t>, definindo se como</w:t>
      </w:r>
      <w:r w:rsidRPr="000E19FD">
        <w:rPr>
          <w:rFonts w:ascii="Times New Roman" w:hAnsi="Times New Roman"/>
          <w:sz w:val="24"/>
          <w:szCs w:val="24"/>
        </w:rPr>
        <w:t xml:space="preserve"> economia de tributos de forma lícita</w:t>
      </w:r>
      <w:r w:rsidR="00D52787" w:rsidRPr="000E19FD">
        <w:rPr>
          <w:rFonts w:ascii="Times New Roman" w:hAnsi="Times New Roman"/>
          <w:sz w:val="24"/>
          <w:szCs w:val="24"/>
        </w:rPr>
        <w:t>. Assim se tornando essencial para o contribuinte conduzir seu negóci</w:t>
      </w:r>
      <w:r w:rsidR="00B441A0" w:rsidRPr="000E19FD">
        <w:rPr>
          <w:rFonts w:ascii="Times New Roman" w:hAnsi="Times New Roman"/>
          <w:sz w:val="24"/>
          <w:szCs w:val="24"/>
        </w:rPr>
        <w:t>o com adoção de métodos lícitos se aproveitando d</w:t>
      </w:r>
      <w:r w:rsidR="001672F0" w:rsidRPr="000E19FD">
        <w:rPr>
          <w:rFonts w:ascii="Times New Roman" w:hAnsi="Times New Roman"/>
          <w:sz w:val="24"/>
          <w:szCs w:val="24"/>
        </w:rPr>
        <w:t>as</w:t>
      </w:r>
      <w:r w:rsidR="00D52787" w:rsidRPr="000E19FD">
        <w:rPr>
          <w:rFonts w:ascii="Times New Roman" w:hAnsi="Times New Roman"/>
          <w:sz w:val="24"/>
          <w:szCs w:val="24"/>
        </w:rPr>
        <w:t xml:space="preserve"> lacunas</w:t>
      </w:r>
      <w:r w:rsidR="006B4A23" w:rsidRPr="000E19FD">
        <w:rPr>
          <w:rFonts w:ascii="Times New Roman" w:hAnsi="Times New Roman"/>
          <w:sz w:val="24"/>
          <w:szCs w:val="24"/>
        </w:rPr>
        <w:t xml:space="preserve"> existentes na legislação</w:t>
      </w:r>
      <w:r w:rsidR="00731873" w:rsidRPr="000E19FD">
        <w:rPr>
          <w:rFonts w:ascii="Times New Roman" w:hAnsi="Times New Roman"/>
          <w:sz w:val="24"/>
          <w:szCs w:val="24"/>
        </w:rPr>
        <w:t xml:space="preserve">, impedindo o </w:t>
      </w:r>
      <w:r w:rsidR="00B441A0" w:rsidRPr="000E19FD">
        <w:rPr>
          <w:rFonts w:ascii="Times New Roman" w:hAnsi="Times New Roman"/>
          <w:sz w:val="24"/>
          <w:szCs w:val="24"/>
        </w:rPr>
        <w:t>surgimento</w:t>
      </w:r>
      <w:r w:rsidR="00731873" w:rsidRPr="000E19FD">
        <w:rPr>
          <w:rFonts w:ascii="Times New Roman" w:hAnsi="Times New Roman"/>
          <w:sz w:val="24"/>
          <w:szCs w:val="24"/>
        </w:rPr>
        <w:t xml:space="preserve"> da obrigação tributária, pois antes da ocorrência do fator gerador se vale de atos que o impeça. </w:t>
      </w:r>
    </w:p>
    <w:p w:rsidR="00BD1FFC" w:rsidRPr="000E19FD" w:rsidRDefault="00BD1FFC" w:rsidP="00B43AAF">
      <w:pPr>
        <w:pStyle w:val="SemEspaamento"/>
        <w:spacing w:after="30" w:line="360" w:lineRule="auto"/>
        <w:ind w:firstLine="851"/>
        <w:jc w:val="both"/>
        <w:rPr>
          <w:rFonts w:ascii="Times New Roman" w:hAnsi="Times New Roman"/>
          <w:sz w:val="24"/>
          <w:szCs w:val="24"/>
        </w:rPr>
      </w:pPr>
      <w:r w:rsidRPr="000E19FD">
        <w:rPr>
          <w:rFonts w:ascii="Times New Roman" w:hAnsi="Times New Roman"/>
          <w:sz w:val="24"/>
          <w:szCs w:val="24"/>
        </w:rPr>
        <w:t xml:space="preserve">As práticas de elisão fiscal podem se dar através de </w:t>
      </w:r>
      <w:r w:rsidR="000008CD" w:rsidRPr="000E19FD">
        <w:rPr>
          <w:rFonts w:ascii="Times New Roman" w:hAnsi="Times New Roman"/>
          <w:sz w:val="24"/>
          <w:szCs w:val="24"/>
        </w:rPr>
        <w:t>duas</w:t>
      </w:r>
      <w:r w:rsidRPr="000E19FD">
        <w:rPr>
          <w:rFonts w:ascii="Times New Roman" w:hAnsi="Times New Roman"/>
          <w:sz w:val="24"/>
          <w:szCs w:val="24"/>
        </w:rPr>
        <w:t xml:space="preserve"> formas:</w:t>
      </w:r>
    </w:p>
    <w:p w:rsidR="00E12DB1" w:rsidRPr="000E19FD" w:rsidRDefault="00BD1FFC" w:rsidP="00B43AAF">
      <w:pPr>
        <w:pStyle w:val="SemEspaamento"/>
        <w:numPr>
          <w:ilvl w:val="0"/>
          <w:numId w:val="6"/>
        </w:numPr>
        <w:spacing w:after="30" w:line="360" w:lineRule="auto"/>
        <w:ind w:firstLine="0"/>
        <w:jc w:val="both"/>
        <w:rPr>
          <w:rFonts w:ascii="Times New Roman" w:hAnsi="Times New Roman"/>
          <w:sz w:val="24"/>
          <w:szCs w:val="24"/>
        </w:rPr>
      </w:pPr>
      <w:r w:rsidRPr="000E19FD">
        <w:rPr>
          <w:rFonts w:ascii="Times New Roman" w:hAnsi="Times New Roman"/>
          <w:sz w:val="24"/>
          <w:szCs w:val="24"/>
        </w:rPr>
        <w:t>Induzida pela lei;</w:t>
      </w:r>
    </w:p>
    <w:p w:rsidR="00E12DB1" w:rsidRPr="000E19FD" w:rsidRDefault="007F0A74" w:rsidP="00B43AAF">
      <w:pPr>
        <w:pStyle w:val="SemEspaamento"/>
        <w:spacing w:after="30" w:line="360" w:lineRule="auto"/>
        <w:ind w:firstLine="851"/>
        <w:jc w:val="both"/>
        <w:rPr>
          <w:rFonts w:ascii="Times New Roman" w:hAnsi="Times New Roman"/>
          <w:sz w:val="24"/>
          <w:szCs w:val="24"/>
        </w:rPr>
      </w:pPr>
      <w:r w:rsidRPr="000E19FD">
        <w:rPr>
          <w:rFonts w:ascii="Times New Roman" w:hAnsi="Times New Roman"/>
          <w:sz w:val="24"/>
          <w:szCs w:val="24"/>
        </w:rPr>
        <w:t>É quando há uma permissão consciente do legislador, ou seja, ele induz a redução de tributos ou</w:t>
      </w:r>
      <w:r w:rsidR="00EE66F2">
        <w:rPr>
          <w:rFonts w:ascii="Times New Roman" w:hAnsi="Times New Roman"/>
          <w:sz w:val="24"/>
          <w:szCs w:val="24"/>
        </w:rPr>
        <w:t xml:space="preserve"> até exclui a incidência tributá</w:t>
      </w:r>
      <w:r w:rsidRPr="000E19FD">
        <w:rPr>
          <w:rFonts w:ascii="Times New Roman" w:hAnsi="Times New Roman"/>
          <w:sz w:val="24"/>
          <w:szCs w:val="24"/>
        </w:rPr>
        <w:t>ria</w:t>
      </w:r>
      <w:r w:rsidR="000008CD" w:rsidRPr="000E19FD">
        <w:rPr>
          <w:rFonts w:ascii="Times New Roman" w:hAnsi="Times New Roman"/>
          <w:sz w:val="24"/>
          <w:szCs w:val="24"/>
        </w:rPr>
        <w:t>.</w:t>
      </w:r>
      <w:r w:rsidRPr="000E19FD">
        <w:rPr>
          <w:rFonts w:ascii="Times New Roman" w:hAnsi="Times New Roman"/>
          <w:sz w:val="24"/>
          <w:szCs w:val="24"/>
        </w:rPr>
        <w:t xml:space="preserve"> </w:t>
      </w:r>
      <w:r w:rsidR="00C9335A" w:rsidRPr="000E19FD">
        <w:rPr>
          <w:rFonts w:ascii="Times New Roman" w:hAnsi="Times New Roman"/>
          <w:sz w:val="24"/>
          <w:szCs w:val="24"/>
        </w:rPr>
        <w:t>Sendo um beneficio que se dá</w:t>
      </w:r>
      <w:r w:rsidR="000008CD" w:rsidRPr="000E19FD">
        <w:rPr>
          <w:rFonts w:ascii="Times New Roman" w:hAnsi="Times New Roman"/>
          <w:sz w:val="24"/>
          <w:szCs w:val="24"/>
        </w:rPr>
        <w:t xml:space="preserve"> </w:t>
      </w:r>
      <w:r w:rsidRPr="000E19FD">
        <w:rPr>
          <w:rFonts w:ascii="Times New Roman" w:hAnsi="Times New Roman"/>
          <w:sz w:val="24"/>
          <w:szCs w:val="24"/>
        </w:rPr>
        <w:t xml:space="preserve">através </w:t>
      </w:r>
      <w:r w:rsidR="000008CD" w:rsidRPr="000E19FD">
        <w:rPr>
          <w:rFonts w:ascii="Times New Roman" w:hAnsi="Times New Roman"/>
          <w:sz w:val="24"/>
          <w:szCs w:val="24"/>
        </w:rPr>
        <w:t>de incentivos fiscais para o contribuinte.</w:t>
      </w:r>
    </w:p>
    <w:p w:rsidR="00BD1FFC" w:rsidRPr="000E19FD" w:rsidRDefault="00BD1FFC" w:rsidP="00B43AAF">
      <w:pPr>
        <w:pStyle w:val="SemEspaamento"/>
        <w:numPr>
          <w:ilvl w:val="0"/>
          <w:numId w:val="6"/>
        </w:numPr>
        <w:spacing w:after="30" w:line="360" w:lineRule="auto"/>
        <w:ind w:hanging="76"/>
        <w:jc w:val="both"/>
        <w:rPr>
          <w:rFonts w:ascii="Times New Roman" w:hAnsi="Times New Roman"/>
          <w:sz w:val="24"/>
          <w:szCs w:val="24"/>
        </w:rPr>
      </w:pPr>
      <w:r w:rsidRPr="000E19FD">
        <w:rPr>
          <w:rFonts w:ascii="Times New Roman" w:hAnsi="Times New Roman"/>
          <w:sz w:val="24"/>
          <w:szCs w:val="24"/>
        </w:rPr>
        <w:t>E condutas não proibidas pela lei.</w:t>
      </w:r>
    </w:p>
    <w:p w:rsidR="00861728" w:rsidRPr="000E19FD" w:rsidRDefault="000008CD" w:rsidP="00B43AAF">
      <w:pPr>
        <w:pStyle w:val="SemEspaamento"/>
        <w:spacing w:after="30" w:line="360" w:lineRule="auto"/>
        <w:ind w:firstLine="851"/>
        <w:jc w:val="both"/>
        <w:rPr>
          <w:rFonts w:ascii="Times New Roman" w:hAnsi="Times New Roman"/>
          <w:sz w:val="24"/>
          <w:szCs w:val="24"/>
        </w:rPr>
      </w:pPr>
      <w:r w:rsidRPr="000E19FD">
        <w:rPr>
          <w:rFonts w:ascii="Times New Roman" w:hAnsi="Times New Roman"/>
          <w:sz w:val="24"/>
          <w:szCs w:val="24"/>
        </w:rPr>
        <w:t xml:space="preserve">Ocorre quando o legislador deixa lacunas na lei, podendo o contribuinte se aproveitar das falhas do sistema tributário para </w:t>
      </w:r>
      <w:r w:rsidR="00860661" w:rsidRPr="000E19FD">
        <w:rPr>
          <w:rFonts w:ascii="Times New Roman" w:hAnsi="Times New Roman"/>
          <w:sz w:val="24"/>
          <w:szCs w:val="24"/>
        </w:rPr>
        <w:t xml:space="preserve">utilizar elementos que a lei não o </w:t>
      </w:r>
      <w:r w:rsidR="00D72991" w:rsidRPr="000E19FD">
        <w:rPr>
          <w:rFonts w:ascii="Times New Roman" w:hAnsi="Times New Roman"/>
          <w:sz w:val="24"/>
          <w:szCs w:val="24"/>
        </w:rPr>
        <w:t>proíbe</w:t>
      </w:r>
      <w:r w:rsidR="00860661" w:rsidRPr="000E19FD">
        <w:rPr>
          <w:rFonts w:ascii="Times New Roman" w:hAnsi="Times New Roman"/>
          <w:sz w:val="24"/>
          <w:szCs w:val="24"/>
        </w:rPr>
        <w:t xml:space="preserve"> ou </w:t>
      </w:r>
      <w:r w:rsidR="00F868BB" w:rsidRPr="000E19FD">
        <w:rPr>
          <w:rFonts w:ascii="Times New Roman" w:hAnsi="Times New Roman"/>
          <w:sz w:val="24"/>
          <w:szCs w:val="24"/>
        </w:rPr>
        <w:t>que possibilite evitar</w:t>
      </w:r>
      <w:r w:rsidR="00860661" w:rsidRPr="000E19FD">
        <w:rPr>
          <w:rFonts w:ascii="Times New Roman" w:hAnsi="Times New Roman"/>
          <w:sz w:val="24"/>
          <w:szCs w:val="24"/>
        </w:rPr>
        <w:t xml:space="preserve"> o fato gerador.</w:t>
      </w:r>
    </w:p>
    <w:p w:rsidR="00FD3671" w:rsidRPr="000E19FD" w:rsidRDefault="00A11689" w:rsidP="00B43AAF">
      <w:pPr>
        <w:spacing w:after="30" w:line="360" w:lineRule="auto"/>
        <w:ind w:firstLine="851"/>
        <w:jc w:val="both"/>
        <w:rPr>
          <w:rFonts w:ascii="Times New Roman" w:hAnsi="Times New Roman"/>
          <w:sz w:val="24"/>
          <w:szCs w:val="24"/>
        </w:rPr>
      </w:pPr>
      <w:r w:rsidRPr="000E19FD">
        <w:rPr>
          <w:rFonts w:ascii="Times New Roman" w:hAnsi="Times New Roman"/>
          <w:sz w:val="24"/>
          <w:szCs w:val="24"/>
        </w:rPr>
        <w:t>Já a</w:t>
      </w:r>
      <w:r w:rsidR="002E7B91" w:rsidRPr="000E19FD">
        <w:rPr>
          <w:rFonts w:ascii="Times New Roman" w:hAnsi="Times New Roman"/>
          <w:sz w:val="24"/>
          <w:szCs w:val="24"/>
        </w:rPr>
        <w:t xml:space="preserve"> Evasão Fiscal </w:t>
      </w:r>
      <w:r w:rsidR="00700253" w:rsidRPr="000E19FD">
        <w:rPr>
          <w:rFonts w:ascii="Times New Roman" w:hAnsi="Times New Roman"/>
          <w:sz w:val="24"/>
          <w:szCs w:val="24"/>
        </w:rPr>
        <w:t>resulta</w:t>
      </w:r>
      <w:r w:rsidR="00FD3671" w:rsidRPr="000E19FD">
        <w:rPr>
          <w:rFonts w:ascii="Times New Roman" w:hAnsi="Times New Roman"/>
          <w:sz w:val="24"/>
          <w:szCs w:val="24"/>
        </w:rPr>
        <w:t xml:space="preserve"> </w:t>
      </w:r>
      <w:r w:rsidR="00700253" w:rsidRPr="000E19FD">
        <w:rPr>
          <w:rFonts w:ascii="Times New Roman" w:hAnsi="Times New Roman"/>
          <w:sz w:val="24"/>
          <w:szCs w:val="24"/>
        </w:rPr>
        <w:t>n</w:t>
      </w:r>
      <w:r w:rsidR="00FD3671" w:rsidRPr="000E19FD">
        <w:rPr>
          <w:rFonts w:ascii="Times New Roman" w:hAnsi="Times New Roman"/>
          <w:sz w:val="24"/>
          <w:szCs w:val="24"/>
        </w:rPr>
        <w:t xml:space="preserve">a falta de informações </w:t>
      </w:r>
      <w:r w:rsidR="00A60E75" w:rsidRPr="000E19FD">
        <w:rPr>
          <w:rFonts w:ascii="Times New Roman" w:hAnsi="Times New Roman"/>
          <w:sz w:val="24"/>
          <w:szCs w:val="24"/>
        </w:rPr>
        <w:t>dos</w:t>
      </w:r>
      <w:r w:rsidR="00FD3671" w:rsidRPr="000E19FD">
        <w:rPr>
          <w:rFonts w:ascii="Times New Roman" w:hAnsi="Times New Roman"/>
          <w:sz w:val="24"/>
          <w:szCs w:val="24"/>
        </w:rPr>
        <w:t xml:space="preserve"> empresários atuantes no Brasil</w:t>
      </w:r>
      <w:r w:rsidRPr="000E19FD">
        <w:rPr>
          <w:rFonts w:ascii="Times New Roman" w:hAnsi="Times New Roman"/>
          <w:sz w:val="24"/>
          <w:szCs w:val="24"/>
        </w:rPr>
        <w:t>,</w:t>
      </w:r>
      <w:r w:rsidR="00FD3671" w:rsidRPr="000E19FD">
        <w:rPr>
          <w:rFonts w:ascii="Times New Roman" w:hAnsi="Times New Roman"/>
          <w:sz w:val="24"/>
          <w:szCs w:val="24"/>
        </w:rPr>
        <w:t xml:space="preserve"> on</w:t>
      </w:r>
      <w:r w:rsidR="006B4A23" w:rsidRPr="000E19FD">
        <w:rPr>
          <w:rFonts w:ascii="Times New Roman" w:hAnsi="Times New Roman"/>
          <w:sz w:val="24"/>
          <w:szCs w:val="24"/>
        </w:rPr>
        <w:t>de possui uma alta carga tributá</w:t>
      </w:r>
      <w:r w:rsidR="00FD3671" w:rsidRPr="000E19FD">
        <w:rPr>
          <w:rFonts w:ascii="Times New Roman" w:hAnsi="Times New Roman"/>
          <w:sz w:val="24"/>
          <w:szCs w:val="24"/>
        </w:rPr>
        <w:t xml:space="preserve">ria a </w:t>
      </w:r>
      <w:r w:rsidR="00057B7A" w:rsidRPr="000E19FD">
        <w:rPr>
          <w:rFonts w:ascii="Times New Roman" w:hAnsi="Times New Roman"/>
          <w:sz w:val="24"/>
          <w:szCs w:val="24"/>
        </w:rPr>
        <w:t>ser cobrada</w:t>
      </w:r>
      <w:r w:rsidR="006B4A23" w:rsidRPr="000E19FD">
        <w:rPr>
          <w:rFonts w:ascii="Times New Roman" w:hAnsi="Times New Roman"/>
          <w:sz w:val="24"/>
          <w:szCs w:val="24"/>
        </w:rPr>
        <w:t xml:space="preserve">, </w:t>
      </w:r>
      <w:r w:rsidR="00FD3671" w:rsidRPr="000E19FD">
        <w:rPr>
          <w:rFonts w:ascii="Times New Roman" w:hAnsi="Times New Roman"/>
          <w:sz w:val="24"/>
          <w:szCs w:val="24"/>
        </w:rPr>
        <w:t xml:space="preserve">com isto </w:t>
      </w:r>
      <w:r w:rsidR="00057B7A" w:rsidRPr="000E19FD">
        <w:rPr>
          <w:rFonts w:ascii="Times New Roman" w:hAnsi="Times New Roman"/>
          <w:sz w:val="24"/>
          <w:szCs w:val="24"/>
        </w:rPr>
        <w:t>os contribuintes</w:t>
      </w:r>
      <w:r w:rsidR="00FD3671" w:rsidRPr="000E19FD">
        <w:rPr>
          <w:rFonts w:ascii="Times New Roman" w:hAnsi="Times New Roman"/>
          <w:sz w:val="24"/>
          <w:szCs w:val="24"/>
        </w:rPr>
        <w:t xml:space="preserve"> optam para formas ilícitas</w:t>
      </w:r>
      <w:r w:rsidR="006B4A23" w:rsidRPr="000E19FD">
        <w:rPr>
          <w:rFonts w:ascii="Times New Roman" w:hAnsi="Times New Roman"/>
          <w:sz w:val="24"/>
          <w:szCs w:val="24"/>
        </w:rPr>
        <w:t xml:space="preserve"> para se pagar menos tributos</w:t>
      </w:r>
      <w:r w:rsidR="00FD3671" w:rsidRPr="000E19FD">
        <w:rPr>
          <w:rFonts w:ascii="Times New Roman" w:hAnsi="Times New Roman"/>
          <w:sz w:val="24"/>
          <w:szCs w:val="24"/>
        </w:rPr>
        <w:t xml:space="preserve">, sendo </w:t>
      </w:r>
      <w:r w:rsidR="00A60E75" w:rsidRPr="000E19FD">
        <w:rPr>
          <w:rFonts w:ascii="Times New Roman" w:hAnsi="Times New Roman"/>
          <w:sz w:val="24"/>
          <w:szCs w:val="24"/>
        </w:rPr>
        <w:t>a</w:t>
      </w:r>
      <w:r w:rsidR="00FD3671" w:rsidRPr="000E19FD">
        <w:rPr>
          <w:rFonts w:ascii="Times New Roman" w:hAnsi="Times New Roman"/>
          <w:sz w:val="24"/>
          <w:szCs w:val="24"/>
        </w:rPr>
        <w:t xml:space="preserve"> </w:t>
      </w:r>
      <w:r w:rsidR="004D0078" w:rsidRPr="000E19FD">
        <w:rPr>
          <w:rFonts w:ascii="Times New Roman" w:hAnsi="Times New Roman"/>
          <w:sz w:val="24"/>
          <w:szCs w:val="24"/>
        </w:rPr>
        <w:t>maneira</w:t>
      </w:r>
      <w:r w:rsidR="00FD3671" w:rsidRPr="000E19FD">
        <w:rPr>
          <w:rFonts w:ascii="Times New Roman" w:hAnsi="Times New Roman"/>
          <w:sz w:val="24"/>
          <w:szCs w:val="24"/>
        </w:rPr>
        <w:t xml:space="preserve"> mais </w:t>
      </w:r>
      <w:r w:rsidR="00057B7A" w:rsidRPr="000E19FD">
        <w:rPr>
          <w:rFonts w:ascii="Times New Roman" w:hAnsi="Times New Roman"/>
          <w:sz w:val="24"/>
          <w:szCs w:val="24"/>
        </w:rPr>
        <w:t>fácil</w:t>
      </w:r>
      <w:r w:rsidR="00FD3671" w:rsidRPr="000E19FD">
        <w:rPr>
          <w:rFonts w:ascii="Times New Roman" w:hAnsi="Times New Roman"/>
          <w:sz w:val="24"/>
          <w:szCs w:val="24"/>
        </w:rPr>
        <w:t xml:space="preserve"> se estar efetuando o pagamento a menor</w:t>
      </w:r>
      <w:r w:rsidR="00A60E75" w:rsidRPr="000E19FD">
        <w:rPr>
          <w:rFonts w:ascii="Times New Roman" w:hAnsi="Times New Roman"/>
          <w:sz w:val="24"/>
          <w:szCs w:val="24"/>
        </w:rPr>
        <w:t xml:space="preserve"> carga</w:t>
      </w:r>
      <w:r w:rsidR="00FD3671" w:rsidRPr="000E19FD">
        <w:rPr>
          <w:rFonts w:ascii="Times New Roman" w:hAnsi="Times New Roman"/>
          <w:sz w:val="24"/>
          <w:szCs w:val="24"/>
        </w:rPr>
        <w:t xml:space="preserve"> </w:t>
      </w:r>
      <w:r w:rsidR="00A60E75" w:rsidRPr="000E19FD">
        <w:rPr>
          <w:rFonts w:ascii="Times New Roman" w:hAnsi="Times New Roman"/>
          <w:sz w:val="24"/>
          <w:szCs w:val="24"/>
        </w:rPr>
        <w:t>tributária</w:t>
      </w:r>
      <w:r w:rsidR="00FD3671" w:rsidRPr="000E19FD">
        <w:rPr>
          <w:rFonts w:ascii="Times New Roman" w:hAnsi="Times New Roman"/>
          <w:sz w:val="24"/>
          <w:szCs w:val="24"/>
        </w:rPr>
        <w:t>.</w:t>
      </w:r>
    </w:p>
    <w:p w:rsidR="00434368" w:rsidRPr="000E19FD" w:rsidRDefault="00FD3671" w:rsidP="00B43AAF">
      <w:pPr>
        <w:spacing w:after="30" w:line="360" w:lineRule="auto"/>
        <w:ind w:firstLine="851"/>
        <w:jc w:val="both"/>
        <w:rPr>
          <w:rFonts w:ascii="Times New Roman" w:hAnsi="Times New Roman"/>
          <w:sz w:val="24"/>
          <w:szCs w:val="24"/>
        </w:rPr>
      </w:pPr>
      <w:r w:rsidRPr="000E19FD">
        <w:rPr>
          <w:rFonts w:ascii="Times New Roman" w:hAnsi="Times New Roman"/>
          <w:sz w:val="24"/>
          <w:szCs w:val="24"/>
        </w:rPr>
        <w:t>A evasão fiscal consiste em uma simulação de operações após o fato gerador para que não pague por aquele tributo ou reduza o seu valor de cobrança, sendo assim, o empresário corre o risco de responder processo conforme a lei dos Crimes Contra a Ordem Tributária, Econômica e Relações de C</w:t>
      </w:r>
      <w:r w:rsidR="002A4FF0" w:rsidRPr="000E19FD">
        <w:rPr>
          <w:rFonts w:ascii="Times New Roman" w:hAnsi="Times New Roman"/>
          <w:sz w:val="24"/>
          <w:szCs w:val="24"/>
        </w:rPr>
        <w:t>onsumo (lei n° 8137/90), em seus</w:t>
      </w:r>
      <w:r w:rsidRPr="000E19FD">
        <w:rPr>
          <w:rFonts w:ascii="Times New Roman" w:hAnsi="Times New Roman"/>
          <w:sz w:val="24"/>
          <w:szCs w:val="24"/>
        </w:rPr>
        <w:t xml:space="preserve"> arts. 1° e 2°.</w:t>
      </w:r>
    </w:p>
    <w:p w:rsidR="00FA465C" w:rsidRPr="000E19FD" w:rsidRDefault="00FA465C" w:rsidP="002D2F04">
      <w:pPr>
        <w:pStyle w:val="NormalWeb"/>
        <w:spacing w:line="360" w:lineRule="auto"/>
        <w:jc w:val="both"/>
        <w:rPr>
          <w:b/>
          <w:color w:val="000000"/>
        </w:rPr>
      </w:pPr>
      <w:r w:rsidRPr="000E19FD">
        <w:rPr>
          <w:b/>
          <w:color w:val="000000"/>
        </w:rPr>
        <w:t>5.2 Código Tributário Nacional - CTN</w:t>
      </w:r>
    </w:p>
    <w:p w:rsidR="00FA465C" w:rsidRPr="000E19FD" w:rsidRDefault="00FA465C" w:rsidP="00B43AAF">
      <w:pPr>
        <w:pStyle w:val="NormalWeb"/>
        <w:spacing w:after="0" w:afterAutospacing="0" w:line="360" w:lineRule="auto"/>
        <w:ind w:firstLine="709"/>
        <w:jc w:val="both"/>
        <w:rPr>
          <w:color w:val="000000"/>
        </w:rPr>
      </w:pPr>
      <w:r w:rsidRPr="000E19FD">
        <w:rPr>
          <w:color w:val="000000"/>
        </w:rPr>
        <w:t>De acordo com Oliveira et al. (2003), o direito é a ciência que disciplina as relações do homem com a sociedade, sendo um conjunto de normas jurídicas vigentes em um país. Entre estas normas, podem-se destacar as normas gerais de direito tributário aplicável a União, aos Estados, ao Distrito Federal e aos Municípios, constituindo assim o Sistema Tributário Nacional, que disciplina a arrecadação e distribuição de rendas.</w:t>
      </w:r>
    </w:p>
    <w:p w:rsidR="00FA465C" w:rsidRPr="000E19FD" w:rsidRDefault="00FA465C" w:rsidP="00B43AAF">
      <w:pPr>
        <w:pStyle w:val="NormalWeb"/>
        <w:spacing w:after="0" w:afterAutospacing="0" w:line="360" w:lineRule="auto"/>
        <w:ind w:firstLine="709"/>
        <w:jc w:val="both"/>
        <w:rPr>
          <w:color w:val="000000"/>
        </w:rPr>
      </w:pPr>
      <w:r w:rsidRPr="000E19FD">
        <w:rPr>
          <w:color w:val="000000"/>
        </w:rPr>
        <w:t xml:space="preserve">Seguindo nessa linha tributária, </w:t>
      </w:r>
      <w:r w:rsidR="00EE66F2">
        <w:rPr>
          <w:color w:val="000000"/>
        </w:rPr>
        <w:t>depara-se</w:t>
      </w:r>
      <w:r w:rsidRPr="000E19FD">
        <w:rPr>
          <w:color w:val="000000"/>
        </w:rPr>
        <w:t xml:space="preserve"> com o Código Tributário Nacional que é a lei norteadora, no Brasil, da aplicabilidade dos tributos, extensão, alcance, limites, direitos e deveres dos contribuintes, atuação dos agentes fiscalizadores e demais normas tributárias.</w:t>
      </w:r>
    </w:p>
    <w:p w:rsidR="00EE66F2" w:rsidRDefault="00FA465C" w:rsidP="00B43AAF">
      <w:pPr>
        <w:pStyle w:val="NormalWeb"/>
        <w:spacing w:after="0" w:afterAutospacing="0" w:line="360" w:lineRule="auto"/>
        <w:ind w:firstLine="709"/>
        <w:jc w:val="both"/>
        <w:rPr>
          <w:color w:val="000000"/>
        </w:rPr>
      </w:pPr>
      <w:r w:rsidRPr="000E19FD">
        <w:rPr>
          <w:color w:val="000000"/>
        </w:rPr>
        <w:lastRenderedPageBreak/>
        <w:t xml:space="preserve">Na necessidade de se planejar tributariamente, nos vemos na obrigação de </w:t>
      </w:r>
      <w:r w:rsidR="00EE66F2">
        <w:rPr>
          <w:color w:val="000000"/>
        </w:rPr>
        <w:t xml:space="preserve">estar </w:t>
      </w:r>
      <w:r w:rsidRPr="000E19FD">
        <w:rPr>
          <w:color w:val="000000"/>
        </w:rPr>
        <w:t xml:space="preserve">por dentro do assunto em questão, visto que o mesmo </w:t>
      </w:r>
      <w:r w:rsidR="00EE66F2">
        <w:rPr>
          <w:color w:val="000000"/>
        </w:rPr>
        <w:t>mostra</w:t>
      </w:r>
      <w:r w:rsidRPr="000E19FD">
        <w:rPr>
          <w:color w:val="000000"/>
        </w:rPr>
        <w:t xml:space="preserve"> algumas particularidades, conceitos e disposições que nos são apresentados em artigos específicos tratados dentr</w:t>
      </w:r>
      <w:r w:rsidR="002A4FF0" w:rsidRPr="000E19FD">
        <w:rPr>
          <w:color w:val="000000"/>
        </w:rPr>
        <w:t>o do Código Tributário Nacional,</w:t>
      </w:r>
      <w:r w:rsidR="00EE66F2">
        <w:rPr>
          <w:color w:val="000000"/>
        </w:rPr>
        <w:t xml:space="preserve"> tais como: Art. 2º.</w:t>
      </w:r>
    </w:p>
    <w:p w:rsidR="00FA465C" w:rsidRPr="000E19FD" w:rsidRDefault="00FA465C" w:rsidP="00B43AAF">
      <w:pPr>
        <w:pStyle w:val="NormalWeb"/>
        <w:spacing w:after="0" w:afterAutospacing="0" w:line="360" w:lineRule="auto"/>
        <w:ind w:firstLine="709"/>
        <w:jc w:val="both"/>
        <w:rPr>
          <w:color w:val="000000"/>
        </w:rPr>
      </w:pPr>
      <w:r w:rsidRPr="000E19FD">
        <w:rPr>
          <w:color w:val="000000"/>
        </w:rPr>
        <w:t>O sistema tributário nacional é regido pelo disposto na Emenda Constitucional nº 18, de 1º de dezembro de 1965, em leis complementares, em resoluções do Senado Federal e, nos limites das respectivas competências, em leis federais, nas Constituições</w:t>
      </w:r>
      <w:r w:rsidR="00EE66F2">
        <w:rPr>
          <w:color w:val="000000"/>
        </w:rPr>
        <w:t>,</w:t>
      </w:r>
      <w:r w:rsidRPr="000E19FD">
        <w:rPr>
          <w:color w:val="000000"/>
        </w:rPr>
        <w:t xml:space="preserve"> em leis estaduais, e municipais.</w:t>
      </w:r>
    </w:p>
    <w:p w:rsidR="00FA465C" w:rsidRPr="000E19FD" w:rsidRDefault="00FA465C" w:rsidP="00B43AAF">
      <w:pPr>
        <w:pStyle w:val="NormalWeb"/>
        <w:spacing w:after="0" w:afterAutospacing="0" w:line="360" w:lineRule="auto"/>
        <w:ind w:firstLine="709"/>
        <w:jc w:val="both"/>
        <w:rPr>
          <w:color w:val="000000"/>
        </w:rPr>
      </w:pPr>
      <w:r w:rsidRPr="000E19FD">
        <w:rPr>
          <w:color w:val="000000"/>
        </w:rPr>
        <w:t>Art. 3º Tributo é toda prestação pecuniária compulsória, em moeda ou cujo valor nela se possa exprimir, que não constitua sanção de ato ilícito, instituída em lei e cobrada mediante atividade administrativa plenamente vinculada.</w:t>
      </w:r>
    </w:p>
    <w:p w:rsidR="00FA465C" w:rsidRPr="000E19FD" w:rsidRDefault="00FA465C" w:rsidP="00B43AAF">
      <w:pPr>
        <w:pStyle w:val="NormalWeb"/>
        <w:spacing w:after="0" w:afterAutospacing="0" w:line="360" w:lineRule="auto"/>
        <w:ind w:firstLine="709"/>
        <w:jc w:val="both"/>
        <w:rPr>
          <w:color w:val="000000"/>
        </w:rPr>
      </w:pPr>
      <w:r w:rsidRPr="000E19FD">
        <w:rPr>
          <w:color w:val="000000"/>
        </w:rPr>
        <w:t>Art. 4º A natureza jurídica específica do tributo é determinada pelo fato gerador da respectiva obrigação, sendo irrelevantes para qualificá-la:</w:t>
      </w:r>
    </w:p>
    <w:p w:rsidR="00FA465C" w:rsidRPr="000E19FD" w:rsidRDefault="00FA465C" w:rsidP="00B43AAF">
      <w:pPr>
        <w:pStyle w:val="NormalWeb"/>
        <w:spacing w:after="0" w:afterAutospacing="0" w:line="360" w:lineRule="auto"/>
        <w:ind w:firstLine="709"/>
        <w:jc w:val="both"/>
        <w:rPr>
          <w:color w:val="000000"/>
        </w:rPr>
      </w:pPr>
      <w:r w:rsidRPr="000E19FD">
        <w:rPr>
          <w:color w:val="000000"/>
        </w:rPr>
        <w:t>I - A denominação e demais características formais adotadas pela lei;</w:t>
      </w:r>
    </w:p>
    <w:p w:rsidR="00FA465C" w:rsidRPr="000E19FD" w:rsidRDefault="00FA465C" w:rsidP="00B43AAF">
      <w:pPr>
        <w:pStyle w:val="NormalWeb"/>
        <w:spacing w:after="0" w:afterAutospacing="0" w:line="360" w:lineRule="auto"/>
        <w:ind w:firstLine="709"/>
        <w:jc w:val="both"/>
        <w:rPr>
          <w:color w:val="000000"/>
        </w:rPr>
      </w:pPr>
      <w:r w:rsidRPr="000E19FD">
        <w:rPr>
          <w:color w:val="000000"/>
        </w:rPr>
        <w:t>II - A destinação legal do produto da sua arrecadação.</w:t>
      </w:r>
    </w:p>
    <w:p w:rsidR="00FA465C" w:rsidRPr="000E19FD" w:rsidRDefault="002A4FF0" w:rsidP="00B43AAF">
      <w:pPr>
        <w:pStyle w:val="NormalWeb"/>
        <w:spacing w:after="0" w:afterAutospacing="0" w:line="360" w:lineRule="auto"/>
        <w:ind w:firstLine="709"/>
        <w:jc w:val="both"/>
        <w:rPr>
          <w:color w:val="000000"/>
        </w:rPr>
      </w:pPr>
      <w:r w:rsidRPr="000E19FD">
        <w:rPr>
          <w:color w:val="000000"/>
        </w:rPr>
        <w:t xml:space="preserve">O </w:t>
      </w:r>
      <w:r w:rsidR="00FA465C" w:rsidRPr="000E19FD">
        <w:rPr>
          <w:color w:val="000000"/>
        </w:rPr>
        <w:t>Art. 5º</w:t>
      </w:r>
      <w:r w:rsidRPr="000E19FD">
        <w:rPr>
          <w:color w:val="000000"/>
        </w:rPr>
        <w:t xml:space="preserve"> define que</w:t>
      </w:r>
      <w:r w:rsidR="00FA465C" w:rsidRPr="000E19FD">
        <w:rPr>
          <w:color w:val="000000"/>
        </w:rPr>
        <w:t xml:space="preserve"> é importante saber que os tributos são impostos, taxas e contribuições de melhorias.</w:t>
      </w:r>
    </w:p>
    <w:p w:rsidR="00FA465C" w:rsidRDefault="00FA465C" w:rsidP="00B43AAF">
      <w:pPr>
        <w:pStyle w:val="NormalWeb"/>
        <w:spacing w:after="0" w:afterAutospacing="0" w:line="360" w:lineRule="auto"/>
        <w:ind w:firstLine="709"/>
        <w:jc w:val="both"/>
        <w:rPr>
          <w:color w:val="000000"/>
        </w:rPr>
      </w:pPr>
      <w:r w:rsidRPr="000E19FD">
        <w:rPr>
          <w:color w:val="000000"/>
        </w:rPr>
        <w:t>É oportuno, transcrever o conceito dado pelo Código Tributário Nacional à legislação tributária, conforme o artigo 96 da lei nº. 5.172, de</w:t>
      </w:r>
      <w:r w:rsidR="00FB4976" w:rsidRPr="000E19FD">
        <w:rPr>
          <w:color w:val="000000"/>
        </w:rPr>
        <w:t xml:space="preserve"> 25 de outubro de 1966:</w:t>
      </w:r>
      <w:r w:rsidR="0037100C" w:rsidRPr="000E19FD">
        <w:rPr>
          <w:color w:val="000000"/>
        </w:rPr>
        <w:t xml:space="preserve"> </w:t>
      </w:r>
      <w:r w:rsidRPr="000E19FD">
        <w:rPr>
          <w:color w:val="000000"/>
        </w:rPr>
        <w:t>A expressão legislação tributária trazida pelo CTN é bastante ampla, alcançando não somente as leis, mas também atos infralegais editados pelo próprio poder Executivo, como os decretos e as normas complementares.</w:t>
      </w:r>
    </w:p>
    <w:p w:rsidR="00E11B5F" w:rsidRPr="000E19FD" w:rsidRDefault="00E11B5F" w:rsidP="00B43AAF">
      <w:pPr>
        <w:pStyle w:val="NormalWeb"/>
        <w:spacing w:after="0" w:afterAutospacing="0" w:line="360" w:lineRule="auto"/>
        <w:ind w:firstLine="709"/>
        <w:jc w:val="both"/>
        <w:rPr>
          <w:color w:val="000000"/>
        </w:rPr>
      </w:pPr>
      <w:r w:rsidRPr="00E11B5F">
        <w:rPr>
          <w:color w:val="000000"/>
        </w:rPr>
        <w:t xml:space="preserve">A legislação tributária é aplicada imediatamente aos fatos geradores, sendo eles futuros e pendentes, dos quais a ocorrência tenha início, mas não esteja completa </w:t>
      </w:r>
      <w:r>
        <w:rPr>
          <w:color w:val="000000"/>
        </w:rPr>
        <w:t>nos termos do artigo 116 do CTN. F</w:t>
      </w:r>
      <w:r w:rsidRPr="00E11B5F">
        <w:rPr>
          <w:color w:val="000000"/>
        </w:rPr>
        <w:t>icando estabelecido no caput do mesmo, duas regras para definição do momento em que considera ocorrido o fato gerador e, por consequência, existentes os seus efeitos tratando-os como:</w:t>
      </w:r>
    </w:p>
    <w:p w:rsidR="00FA465C" w:rsidRPr="000E19FD" w:rsidRDefault="00FA465C" w:rsidP="00B43AAF">
      <w:pPr>
        <w:pStyle w:val="NormalWeb"/>
        <w:spacing w:after="0" w:afterAutospacing="0" w:line="360" w:lineRule="auto"/>
        <w:ind w:firstLine="709"/>
        <w:jc w:val="both"/>
        <w:rPr>
          <w:color w:val="000000"/>
        </w:rPr>
      </w:pPr>
      <w:r w:rsidRPr="000E19FD">
        <w:rPr>
          <w:color w:val="000000"/>
        </w:rPr>
        <w:lastRenderedPageBreak/>
        <w:t xml:space="preserve">Situação de Fato: Uma situação não categorizada como instituto jurídico, ou seja, a situação definida em lei como o fato gerador do tributo não tenha sido definida em outro ramo do direito como capaz de gerar efeitos jurídicos, </w:t>
      </w:r>
      <w:r w:rsidR="00EA3D58" w:rsidRPr="000E19FD">
        <w:rPr>
          <w:color w:val="000000"/>
        </w:rPr>
        <w:t>assim,</w:t>
      </w:r>
      <w:r w:rsidRPr="000E19FD">
        <w:rPr>
          <w:color w:val="000000"/>
        </w:rPr>
        <w:t xml:space="preserve"> somente produza efeitos econômicos, te</w:t>
      </w:r>
      <w:r w:rsidR="00BA3333">
        <w:rPr>
          <w:color w:val="000000"/>
        </w:rPr>
        <w:t>ndo</w:t>
      </w:r>
      <w:r w:rsidRPr="000E19FD">
        <w:rPr>
          <w:color w:val="000000"/>
        </w:rPr>
        <w:t xml:space="preserve"> a situação de fato.</w:t>
      </w:r>
    </w:p>
    <w:p w:rsidR="006E5A2F" w:rsidRDefault="00FA465C" w:rsidP="00B43AAF">
      <w:pPr>
        <w:pStyle w:val="NormalWeb"/>
        <w:spacing w:after="0" w:afterAutospacing="0" w:line="360" w:lineRule="auto"/>
        <w:ind w:firstLine="709"/>
        <w:jc w:val="both"/>
        <w:rPr>
          <w:color w:val="000000"/>
        </w:rPr>
      </w:pPr>
      <w:r w:rsidRPr="000E19FD">
        <w:rPr>
          <w:color w:val="000000"/>
        </w:rPr>
        <w:t xml:space="preserve">Situação Jurídica: Refere-se </w:t>
      </w:r>
      <w:proofErr w:type="gramStart"/>
      <w:r w:rsidRPr="000E19FD">
        <w:rPr>
          <w:color w:val="000000"/>
        </w:rPr>
        <w:t>a</w:t>
      </w:r>
      <w:proofErr w:type="gramEnd"/>
      <w:r w:rsidRPr="000E19FD">
        <w:rPr>
          <w:color w:val="000000"/>
        </w:rPr>
        <w:t xml:space="preserve"> situação já definida juridicamente. A situação definida em lei como o fato gerador do tributo já foi prevista em lei em outro ramo do direito (Civil ou Empresarial, por exemplo), havendo consequências jurídicas predeterminadas.</w:t>
      </w:r>
    </w:p>
    <w:p w:rsidR="00D430F9" w:rsidRPr="000E19FD" w:rsidRDefault="00D430F9" w:rsidP="00B43AAF">
      <w:pPr>
        <w:pStyle w:val="NormalWeb"/>
        <w:spacing w:before="0" w:beforeAutospacing="0" w:after="0" w:afterAutospacing="0" w:line="360" w:lineRule="auto"/>
        <w:ind w:firstLine="709"/>
        <w:jc w:val="both"/>
        <w:rPr>
          <w:color w:val="000000"/>
        </w:rPr>
      </w:pPr>
    </w:p>
    <w:p w:rsidR="005F0AE1" w:rsidRPr="002D2F04" w:rsidRDefault="00F00B68" w:rsidP="002D2F04">
      <w:pPr>
        <w:pStyle w:val="PargrafodaLista"/>
        <w:numPr>
          <w:ilvl w:val="1"/>
          <w:numId w:val="7"/>
        </w:numPr>
        <w:tabs>
          <w:tab w:val="left" w:pos="426"/>
        </w:tabs>
        <w:spacing w:after="0" w:line="360" w:lineRule="auto"/>
        <w:ind w:left="0" w:firstLine="0"/>
        <w:jc w:val="both"/>
        <w:rPr>
          <w:rFonts w:ascii="Times New Roman" w:hAnsi="Times New Roman"/>
          <w:b/>
          <w:sz w:val="24"/>
          <w:szCs w:val="24"/>
        </w:rPr>
      </w:pPr>
      <w:r w:rsidRPr="002D2F04">
        <w:rPr>
          <w:rFonts w:ascii="Times New Roman" w:hAnsi="Times New Roman"/>
          <w:b/>
          <w:sz w:val="24"/>
          <w:szCs w:val="24"/>
        </w:rPr>
        <w:t>Simples Nacional</w:t>
      </w:r>
    </w:p>
    <w:p w:rsidR="00670834" w:rsidRPr="000E19FD" w:rsidRDefault="002A4FF0" w:rsidP="00B43AAF">
      <w:pPr>
        <w:pStyle w:val="NormalWeb"/>
        <w:spacing w:before="0" w:beforeAutospacing="0" w:after="0" w:afterAutospacing="0" w:line="360" w:lineRule="auto"/>
        <w:ind w:firstLine="709"/>
        <w:jc w:val="both"/>
        <w:rPr>
          <w:color w:val="000000"/>
        </w:rPr>
      </w:pPr>
      <w:r w:rsidRPr="000E19FD">
        <w:rPr>
          <w:color w:val="000000"/>
        </w:rPr>
        <w:t>O Simples N</w:t>
      </w:r>
      <w:r w:rsidR="00670834" w:rsidRPr="000E19FD">
        <w:rPr>
          <w:color w:val="000000"/>
        </w:rPr>
        <w:t>acional é um regime para arrecadação e cobranças de tributos aplicáveis as microempresas e empresas de pequeno porte. Com o tratamento tributário diferenciado e favorecido, mediante regime único de arrecadação inclusive obrigações acessórias.</w:t>
      </w:r>
    </w:p>
    <w:p w:rsidR="00670834" w:rsidRPr="000E19FD" w:rsidRDefault="00670834" w:rsidP="00B43AAF">
      <w:pPr>
        <w:pStyle w:val="NormalWeb"/>
        <w:spacing w:before="0" w:beforeAutospacing="0" w:after="0" w:afterAutospacing="0" w:line="360" w:lineRule="auto"/>
        <w:ind w:firstLine="709"/>
        <w:jc w:val="both"/>
        <w:rPr>
          <w:color w:val="000000"/>
        </w:rPr>
      </w:pPr>
      <w:r w:rsidRPr="000E19FD">
        <w:rPr>
          <w:color w:val="000000"/>
        </w:rPr>
        <w:t>O ingresso no Sim</w:t>
      </w:r>
      <w:r w:rsidR="00EA3D58" w:rsidRPr="000E19FD">
        <w:rPr>
          <w:color w:val="000000"/>
        </w:rPr>
        <w:t>ples N</w:t>
      </w:r>
      <w:r w:rsidR="007D0D0B">
        <w:rPr>
          <w:color w:val="000000"/>
        </w:rPr>
        <w:t>acional há</w:t>
      </w:r>
      <w:r w:rsidRPr="000E19FD">
        <w:rPr>
          <w:color w:val="000000"/>
        </w:rPr>
        <w:t xml:space="preserve"> necessidade de algumas condições, como se enquadrar na definição de microempresas ou de empresa de pequeno porte, </w:t>
      </w:r>
      <w:r w:rsidR="00EA3D58" w:rsidRPr="000E19FD">
        <w:rPr>
          <w:color w:val="000000"/>
        </w:rPr>
        <w:t>formalizarem a opção pelo S</w:t>
      </w:r>
      <w:r w:rsidRPr="000E19FD">
        <w:rPr>
          <w:color w:val="000000"/>
        </w:rPr>
        <w:t xml:space="preserve">imples, no caso de </w:t>
      </w:r>
      <w:r w:rsidR="00257EA3" w:rsidRPr="000E19FD">
        <w:rPr>
          <w:color w:val="000000"/>
        </w:rPr>
        <w:t>microempresa</w:t>
      </w:r>
      <w:r w:rsidRPr="000E19FD">
        <w:rPr>
          <w:color w:val="000000"/>
        </w:rPr>
        <w:t xml:space="preserve"> em cada ano calendário ter uma receita bruta igual ou inferior a R$ 360.000,00, no caso de empresas de pequeno porte em cada ano calendário ter uma receita bruta superior a R$ 360.000,00 e igual ou inferior </w:t>
      </w:r>
      <w:r w:rsidR="00D20CB4">
        <w:rPr>
          <w:color w:val="000000"/>
        </w:rPr>
        <w:t xml:space="preserve">a                       </w:t>
      </w:r>
      <w:r w:rsidRPr="000E19FD">
        <w:rPr>
          <w:color w:val="000000"/>
        </w:rPr>
        <w:t>R$ 3.600.000,00.</w:t>
      </w:r>
      <w:r w:rsidR="00257EA3">
        <w:rPr>
          <w:color w:val="000000"/>
        </w:rPr>
        <w:t xml:space="preserve"> </w:t>
      </w:r>
      <w:r w:rsidRPr="000E19FD">
        <w:rPr>
          <w:color w:val="000000"/>
        </w:rPr>
        <w:t>Caso a empresa seja uma exportadora ela tem o seu direito de exportar serviços ou mercadorias com uma receita bruta total de R$ 3.600.000,00 no exterior e R$ 3.600.000,00 no mercado interno, o mesmo continuará sendo optante pelo Simples Nacional. Tal valor pode ser alterado conforme novas regras a seguir.</w:t>
      </w:r>
    </w:p>
    <w:p w:rsidR="00670834" w:rsidRDefault="00670834" w:rsidP="00B43AAF">
      <w:pPr>
        <w:pStyle w:val="NormalWeb"/>
        <w:spacing w:before="0" w:beforeAutospacing="0" w:after="0" w:afterAutospacing="0" w:line="360" w:lineRule="auto"/>
        <w:ind w:firstLine="709"/>
        <w:jc w:val="both"/>
        <w:rPr>
          <w:color w:val="000000"/>
        </w:rPr>
      </w:pPr>
      <w:r w:rsidRPr="000E19FD">
        <w:rPr>
          <w:color w:val="000000"/>
        </w:rPr>
        <w:t>O recolhimento dos tributos é abrangido mediante documento único sendo o DAS</w:t>
      </w:r>
      <w:r w:rsidR="00E12DB1" w:rsidRPr="000E19FD">
        <w:rPr>
          <w:color w:val="000000"/>
        </w:rPr>
        <w:t xml:space="preserve"> </w:t>
      </w:r>
      <w:r w:rsidRPr="000E19FD">
        <w:rPr>
          <w:color w:val="000000"/>
        </w:rPr>
        <w:t>(Documento de Arrecadação Simplificado). Abrangendo os seguintes tributos IRPJ</w:t>
      </w:r>
      <w:r w:rsidR="00E12DB1" w:rsidRPr="000E19FD">
        <w:rPr>
          <w:color w:val="000000"/>
        </w:rPr>
        <w:t xml:space="preserve"> </w:t>
      </w:r>
      <w:r w:rsidRPr="000E19FD">
        <w:rPr>
          <w:color w:val="000000"/>
        </w:rPr>
        <w:t>(Imposto de Renda Pessoa Jurídica), CSLL</w:t>
      </w:r>
      <w:r w:rsidR="00E12DB1" w:rsidRPr="000E19FD">
        <w:rPr>
          <w:color w:val="000000"/>
        </w:rPr>
        <w:t xml:space="preserve"> </w:t>
      </w:r>
      <w:r w:rsidRPr="000E19FD">
        <w:rPr>
          <w:color w:val="000000"/>
        </w:rPr>
        <w:t>(Contribuição Social sobre o Lucro Liquido), PIS/Pasep</w:t>
      </w:r>
      <w:r w:rsidR="00E12DB1" w:rsidRPr="000E19FD">
        <w:rPr>
          <w:color w:val="000000"/>
        </w:rPr>
        <w:t xml:space="preserve"> </w:t>
      </w:r>
      <w:r w:rsidRPr="000E19FD">
        <w:rPr>
          <w:color w:val="000000"/>
        </w:rPr>
        <w:t>(Progra</w:t>
      </w:r>
      <w:r w:rsidR="00534BDE">
        <w:rPr>
          <w:color w:val="000000"/>
        </w:rPr>
        <w:t>ma de Integração Social), COFINS</w:t>
      </w:r>
      <w:r w:rsidR="00E12DB1" w:rsidRPr="000E19FD">
        <w:rPr>
          <w:color w:val="000000"/>
        </w:rPr>
        <w:t xml:space="preserve"> </w:t>
      </w:r>
      <w:r w:rsidRPr="000E19FD">
        <w:rPr>
          <w:color w:val="000000"/>
        </w:rPr>
        <w:t>(Contribuição para Financiamento da Seguridade Social), IPI</w:t>
      </w:r>
      <w:r w:rsidR="00E12DB1" w:rsidRPr="000E19FD">
        <w:rPr>
          <w:color w:val="000000"/>
        </w:rPr>
        <w:t xml:space="preserve"> </w:t>
      </w:r>
      <w:r w:rsidRPr="000E19FD">
        <w:rPr>
          <w:color w:val="000000"/>
        </w:rPr>
        <w:t>(Imposto Sobre Produtos Industrializado), ICMS</w:t>
      </w:r>
      <w:r w:rsidR="00E12DB1" w:rsidRPr="000E19FD">
        <w:rPr>
          <w:color w:val="000000"/>
        </w:rPr>
        <w:t xml:space="preserve"> </w:t>
      </w:r>
      <w:r w:rsidRPr="000E19FD">
        <w:rPr>
          <w:color w:val="000000"/>
        </w:rPr>
        <w:t>(Imposto sobre Circulação de Mercadorias e Serviços), ISS</w:t>
      </w:r>
      <w:r w:rsidR="00E12DB1" w:rsidRPr="000E19FD">
        <w:rPr>
          <w:color w:val="000000"/>
        </w:rPr>
        <w:t xml:space="preserve"> </w:t>
      </w:r>
      <w:r w:rsidRPr="000E19FD">
        <w:rPr>
          <w:color w:val="000000"/>
        </w:rPr>
        <w:t>(Imposto sobre Serviço de Qualquer Nat</w:t>
      </w:r>
      <w:r w:rsidR="00EA3D58" w:rsidRPr="000E19FD">
        <w:rPr>
          <w:color w:val="000000"/>
        </w:rPr>
        <w:t>ureza) e a Contribuição para a S</w:t>
      </w:r>
      <w:r w:rsidRPr="000E19FD">
        <w:rPr>
          <w:color w:val="000000"/>
        </w:rPr>
        <w:t xml:space="preserve">eguridade </w:t>
      </w:r>
      <w:r w:rsidR="00EA3D58" w:rsidRPr="000E19FD">
        <w:rPr>
          <w:color w:val="000000"/>
        </w:rPr>
        <w:t>S</w:t>
      </w:r>
      <w:r w:rsidRPr="000E19FD">
        <w:rPr>
          <w:color w:val="000000"/>
        </w:rPr>
        <w:t>ocial destinada a Previd</w:t>
      </w:r>
      <w:r w:rsidR="000209DA">
        <w:rPr>
          <w:color w:val="000000"/>
        </w:rPr>
        <w:t>ência Social através da cota patronal.</w:t>
      </w:r>
    </w:p>
    <w:p w:rsidR="006956FF" w:rsidRPr="006956FF" w:rsidRDefault="006956FF" w:rsidP="00B43AAF">
      <w:pPr>
        <w:pStyle w:val="NormalWeb"/>
        <w:spacing w:before="0" w:beforeAutospacing="0" w:after="0" w:afterAutospacing="0" w:line="360" w:lineRule="auto"/>
        <w:ind w:firstLine="709"/>
        <w:jc w:val="both"/>
        <w:rPr>
          <w:color w:val="000000"/>
        </w:rPr>
      </w:pPr>
      <w:r w:rsidRPr="006956FF">
        <w:rPr>
          <w:color w:val="000000"/>
          <w:shd w:val="clear" w:color="auto" w:fill="FFFFFF"/>
        </w:rPr>
        <w:t xml:space="preserve">Ficam impedidas pessoas jurídicas de optar pelo regime as quais ultrapassarem o teto de faturamento, que tenha outra pessoa jurídica como acionista, por existir débitos tributários, constituídas sob a forma de cooperativas, constituída sob a forma de sociedades por ações, cuja titular ou sócio participe com mais de 10% (dez por cento) do capital de outra empresa não beneficiada pelo Simples Nacional, que exerça atividade de banco comercial, de investimentos </w:t>
      </w:r>
      <w:r w:rsidRPr="006956FF">
        <w:rPr>
          <w:color w:val="000000"/>
          <w:shd w:val="clear" w:color="auto" w:fill="FFFFFF"/>
        </w:rPr>
        <w:lastRenderedPageBreak/>
        <w:t>e de desenvolvimento, de caixa econômica, de sociedade de crédito, financiamento e investimento ou de crédito imobiliário, de corretora ou de distribuidora de títulos, valores mobiliários e câmbio, de empresa do arrendamento mercantil, de seguros privados e de capitalização ou de previdência complementar.</w:t>
      </w:r>
    </w:p>
    <w:p w:rsidR="00E3648F" w:rsidRDefault="00EA3D58" w:rsidP="00B43AAF">
      <w:pPr>
        <w:pStyle w:val="NormalWeb"/>
        <w:spacing w:before="0" w:beforeAutospacing="0" w:after="0" w:afterAutospacing="0" w:line="360" w:lineRule="auto"/>
        <w:ind w:firstLine="709"/>
        <w:jc w:val="both"/>
        <w:rPr>
          <w:color w:val="000000"/>
        </w:rPr>
      </w:pPr>
      <w:r w:rsidRPr="000E19FD">
        <w:rPr>
          <w:color w:val="000000"/>
        </w:rPr>
        <w:t>Sendo assim o S</w:t>
      </w:r>
      <w:r w:rsidR="00670834" w:rsidRPr="000E19FD">
        <w:rPr>
          <w:color w:val="000000"/>
        </w:rPr>
        <w:t xml:space="preserve">imples é um regime para facilitar a vida </w:t>
      </w:r>
      <w:r w:rsidR="00C853FF">
        <w:rPr>
          <w:color w:val="000000"/>
        </w:rPr>
        <w:t>das</w:t>
      </w:r>
      <w:r w:rsidR="00670834" w:rsidRPr="000E19FD">
        <w:rPr>
          <w:color w:val="000000"/>
        </w:rPr>
        <w:t xml:space="preserve"> pessoas jurídicas ingressantes no mercado, não com o objet</w:t>
      </w:r>
      <w:r w:rsidR="00AD4F57">
        <w:rPr>
          <w:color w:val="000000"/>
        </w:rPr>
        <w:t>ivo de se pagar menos tributos. M</w:t>
      </w:r>
      <w:r w:rsidR="00670834" w:rsidRPr="000E19FD">
        <w:rPr>
          <w:color w:val="000000"/>
        </w:rPr>
        <w:t>as sim para facilitar novos empresários com faturamentos pequenos.</w:t>
      </w:r>
    </w:p>
    <w:p w:rsidR="00E3648F" w:rsidRDefault="00F65443" w:rsidP="00F65443">
      <w:pPr>
        <w:pStyle w:val="NormalWeb"/>
        <w:spacing w:after="0" w:afterAutospacing="0" w:line="360" w:lineRule="auto"/>
        <w:jc w:val="both"/>
        <w:rPr>
          <w:b/>
        </w:rPr>
      </w:pPr>
      <w:r>
        <w:rPr>
          <w:b/>
          <w:color w:val="000000"/>
        </w:rPr>
        <w:t xml:space="preserve">5.4 </w:t>
      </w:r>
      <w:r w:rsidR="00684771">
        <w:rPr>
          <w:b/>
          <w:color w:val="000000"/>
        </w:rPr>
        <w:t>Otimização</w:t>
      </w:r>
      <w:r w:rsidR="002B3E1C" w:rsidRPr="00E3648F">
        <w:rPr>
          <w:b/>
        </w:rPr>
        <w:t xml:space="preserve"> de Recursos</w:t>
      </w:r>
    </w:p>
    <w:p w:rsidR="009247E1" w:rsidRPr="000E19FD" w:rsidRDefault="009247E1" w:rsidP="00B43AAF">
      <w:pPr>
        <w:pStyle w:val="NormalWeb"/>
        <w:spacing w:before="0" w:beforeAutospacing="0" w:after="0" w:afterAutospacing="0" w:line="360" w:lineRule="auto"/>
        <w:ind w:firstLine="709"/>
        <w:jc w:val="both"/>
      </w:pPr>
      <w:r w:rsidRPr="000E19FD">
        <w:t xml:space="preserve">A otimização de recursos é uma </w:t>
      </w:r>
      <w:r w:rsidR="00F73AED" w:rsidRPr="000E19FD">
        <w:t>forma</w:t>
      </w:r>
      <w:r w:rsidRPr="000E19FD">
        <w:t xml:space="preserve"> de se reduzir gastos extras que de alguma </w:t>
      </w:r>
      <w:r w:rsidR="00F73AED" w:rsidRPr="000E19FD">
        <w:t>maneira</w:t>
      </w:r>
      <w:r w:rsidRPr="000E19FD">
        <w:t xml:space="preserve"> estariam atrapalhando a rentabilidade</w:t>
      </w:r>
      <w:r w:rsidR="00BC0626" w:rsidRPr="000E19FD">
        <w:t xml:space="preserve"> </w:t>
      </w:r>
      <w:r w:rsidRPr="000E19FD">
        <w:t>de uma empresa.</w:t>
      </w:r>
    </w:p>
    <w:p w:rsidR="009247E1" w:rsidRPr="000E19FD" w:rsidRDefault="009247E1" w:rsidP="00B43AAF">
      <w:pPr>
        <w:pStyle w:val="PargrafodaLista"/>
        <w:spacing w:after="0" w:line="360" w:lineRule="auto"/>
        <w:ind w:left="0" w:firstLine="709"/>
        <w:jc w:val="both"/>
        <w:rPr>
          <w:rFonts w:ascii="Times New Roman" w:hAnsi="Times New Roman"/>
          <w:sz w:val="24"/>
          <w:szCs w:val="24"/>
        </w:rPr>
      </w:pPr>
      <w:r w:rsidRPr="000E19FD">
        <w:rPr>
          <w:rFonts w:ascii="Times New Roman" w:hAnsi="Times New Roman"/>
          <w:sz w:val="24"/>
          <w:szCs w:val="24"/>
        </w:rPr>
        <w:t xml:space="preserve">Com isto estar buscando </w:t>
      </w:r>
      <w:r w:rsidR="00F73AED" w:rsidRPr="000E19FD">
        <w:rPr>
          <w:rFonts w:ascii="Times New Roman" w:hAnsi="Times New Roman"/>
          <w:sz w:val="24"/>
          <w:szCs w:val="24"/>
        </w:rPr>
        <w:t>a otimização</w:t>
      </w:r>
      <w:r w:rsidRPr="000E19FD">
        <w:rPr>
          <w:rFonts w:ascii="Times New Roman" w:hAnsi="Times New Roman"/>
          <w:sz w:val="24"/>
          <w:szCs w:val="24"/>
        </w:rPr>
        <w:t xml:space="preserve"> </w:t>
      </w:r>
      <w:r w:rsidR="00F73AED" w:rsidRPr="000E19FD">
        <w:rPr>
          <w:rFonts w:ascii="Times New Roman" w:hAnsi="Times New Roman"/>
          <w:sz w:val="24"/>
          <w:szCs w:val="24"/>
        </w:rPr>
        <w:t>d</w:t>
      </w:r>
      <w:r w:rsidRPr="000E19FD">
        <w:rPr>
          <w:rFonts w:ascii="Times New Roman" w:hAnsi="Times New Roman"/>
          <w:sz w:val="24"/>
          <w:szCs w:val="24"/>
        </w:rPr>
        <w:t xml:space="preserve">os recursos com o planejamento tributário é uma excelente </w:t>
      </w:r>
      <w:r w:rsidR="00F73AED" w:rsidRPr="000E19FD">
        <w:rPr>
          <w:rFonts w:ascii="Times New Roman" w:hAnsi="Times New Roman"/>
          <w:sz w:val="24"/>
          <w:szCs w:val="24"/>
        </w:rPr>
        <w:t>maneira</w:t>
      </w:r>
      <w:r w:rsidRPr="000E19FD">
        <w:rPr>
          <w:rFonts w:ascii="Times New Roman" w:hAnsi="Times New Roman"/>
          <w:sz w:val="24"/>
          <w:szCs w:val="24"/>
        </w:rPr>
        <w:t xml:space="preserve"> para que se reduza os valores dos impostos a paga</w:t>
      </w:r>
      <w:r w:rsidR="000A6D22" w:rsidRPr="000E19FD">
        <w:rPr>
          <w:rFonts w:ascii="Times New Roman" w:hAnsi="Times New Roman"/>
          <w:sz w:val="24"/>
          <w:szCs w:val="24"/>
        </w:rPr>
        <w:t>r, estar adiando o pagamento do</w:t>
      </w:r>
      <w:r w:rsidR="00F73AED" w:rsidRPr="000E19FD">
        <w:rPr>
          <w:rFonts w:ascii="Times New Roman" w:hAnsi="Times New Roman"/>
          <w:sz w:val="24"/>
          <w:szCs w:val="24"/>
        </w:rPr>
        <w:t xml:space="preserve"> mesmo,</w:t>
      </w:r>
      <w:r w:rsidRPr="000E19FD">
        <w:rPr>
          <w:rFonts w:ascii="Times New Roman" w:hAnsi="Times New Roman"/>
          <w:sz w:val="24"/>
          <w:szCs w:val="24"/>
        </w:rPr>
        <w:t xml:space="preserve"> buscando incentivos fisca</w:t>
      </w:r>
      <w:r w:rsidR="001C07DC" w:rsidRPr="000E19FD">
        <w:rPr>
          <w:rFonts w:ascii="Times New Roman" w:hAnsi="Times New Roman"/>
          <w:sz w:val="24"/>
          <w:szCs w:val="24"/>
        </w:rPr>
        <w:t xml:space="preserve">is </w:t>
      </w:r>
      <w:r w:rsidRPr="000E19FD">
        <w:rPr>
          <w:rFonts w:ascii="Times New Roman" w:hAnsi="Times New Roman"/>
          <w:sz w:val="24"/>
          <w:szCs w:val="24"/>
        </w:rPr>
        <w:t>que o</w:t>
      </w:r>
      <w:r w:rsidR="00DA177A" w:rsidRPr="000E19FD">
        <w:rPr>
          <w:rFonts w:ascii="Times New Roman" w:hAnsi="Times New Roman"/>
          <w:sz w:val="24"/>
          <w:szCs w:val="24"/>
        </w:rPr>
        <w:t>s</w:t>
      </w:r>
      <w:r w:rsidRPr="000E19FD">
        <w:rPr>
          <w:rFonts w:ascii="Times New Roman" w:hAnsi="Times New Roman"/>
          <w:sz w:val="24"/>
          <w:szCs w:val="24"/>
        </w:rPr>
        <w:t xml:space="preserve"> governos oferecem.</w:t>
      </w:r>
    </w:p>
    <w:p w:rsidR="009247E1" w:rsidRPr="000E19FD" w:rsidRDefault="00BC0626" w:rsidP="00B43AAF">
      <w:pPr>
        <w:pStyle w:val="PargrafodaLista"/>
        <w:spacing w:after="0" w:line="360" w:lineRule="auto"/>
        <w:ind w:left="0" w:firstLine="709"/>
        <w:jc w:val="both"/>
        <w:rPr>
          <w:rFonts w:ascii="Times New Roman" w:hAnsi="Times New Roman"/>
          <w:sz w:val="24"/>
          <w:szCs w:val="24"/>
        </w:rPr>
      </w:pPr>
      <w:r w:rsidRPr="000E19FD">
        <w:rPr>
          <w:rFonts w:ascii="Times New Roman" w:hAnsi="Times New Roman"/>
          <w:sz w:val="24"/>
          <w:szCs w:val="24"/>
        </w:rPr>
        <w:t>Assim dando um fô</w:t>
      </w:r>
      <w:r w:rsidR="009247E1" w:rsidRPr="000E19FD">
        <w:rPr>
          <w:rFonts w:ascii="Times New Roman" w:hAnsi="Times New Roman"/>
          <w:sz w:val="24"/>
          <w:szCs w:val="24"/>
        </w:rPr>
        <w:t xml:space="preserve">lego </w:t>
      </w:r>
      <w:r w:rsidRPr="000E19FD">
        <w:rPr>
          <w:rFonts w:ascii="Times New Roman" w:hAnsi="Times New Roman"/>
          <w:sz w:val="24"/>
          <w:szCs w:val="24"/>
        </w:rPr>
        <w:t>para as empresas optantes pelo S</w:t>
      </w:r>
      <w:r w:rsidR="009247E1" w:rsidRPr="000E19FD">
        <w:rPr>
          <w:rFonts w:ascii="Times New Roman" w:hAnsi="Times New Roman"/>
          <w:sz w:val="24"/>
          <w:szCs w:val="24"/>
        </w:rPr>
        <w:t>imples</w:t>
      </w:r>
      <w:r w:rsidRPr="000E19FD">
        <w:rPr>
          <w:rFonts w:ascii="Times New Roman" w:hAnsi="Times New Roman"/>
          <w:sz w:val="24"/>
          <w:szCs w:val="24"/>
        </w:rPr>
        <w:t xml:space="preserve"> Nacional</w:t>
      </w:r>
      <w:r w:rsidR="009247E1" w:rsidRPr="000E19FD">
        <w:rPr>
          <w:rFonts w:ascii="Times New Roman" w:hAnsi="Times New Roman"/>
          <w:sz w:val="24"/>
          <w:szCs w:val="24"/>
        </w:rPr>
        <w:t xml:space="preserve"> continuem vivas dentro as outras tantas empresas ativas, e de alguma forma estar ajudando</w:t>
      </w:r>
      <w:r w:rsidR="00695C63">
        <w:rPr>
          <w:rFonts w:ascii="Times New Roman" w:hAnsi="Times New Roman"/>
          <w:sz w:val="24"/>
          <w:szCs w:val="24"/>
        </w:rPr>
        <w:t xml:space="preserve"> o empresário de se utilizar de </w:t>
      </w:r>
      <w:r w:rsidRPr="000E19FD">
        <w:rPr>
          <w:rFonts w:ascii="Times New Roman" w:hAnsi="Times New Roman"/>
          <w:sz w:val="24"/>
          <w:szCs w:val="24"/>
        </w:rPr>
        <w:t>meios</w:t>
      </w:r>
      <w:r w:rsidR="009247E1" w:rsidRPr="000E19FD">
        <w:rPr>
          <w:rFonts w:ascii="Times New Roman" w:hAnsi="Times New Roman"/>
          <w:sz w:val="24"/>
          <w:szCs w:val="24"/>
        </w:rPr>
        <w:t xml:space="preserve"> lega</w:t>
      </w:r>
      <w:r w:rsidRPr="000E19FD">
        <w:rPr>
          <w:rFonts w:ascii="Times New Roman" w:hAnsi="Times New Roman"/>
          <w:sz w:val="24"/>
          <w:szCs w:val="24"/>
        </w:rPr>
        <w:t>is</w:t>
      </w:r>
      <w:r w:rsidR="009247E1" w:rsidRPr="000E19FD">
        <w:rPr>
          <w:rFonts w:ascii="Times New Roman" w:hAnsi="Times New Roman"/>
          <w:sz w:val="24"/>
          <w:szCs w:val="24"/>
        </w:rPr>
        <w:t xml:space="preserve"> </w:t>
      </w:r>
      <w:r w:rsidRPr="000E19FD">
        <w:rPr>
          <w:rFonts w:ascii="Times New Roman" w:hAnsi="Times New Roman"/>
          <w:sz w:val="24"/>
          <w:szCs w:val="24"/>
        </w:rPr>
        <w:t>para otimização de</w:t>
      </w:r>
      <w:r w:rsidR="009247E1" w:rsidRPr="000E19FD">
        <w:rPr>
          <w:rFonts w:ascii="Times New Roman" w:hAnsi="Times New Roman"/>
          <w:sz w:val="24"/>
          <w:szCs w:val="24"/>
        </w:rPr>
        <w:t xml:space="preserve"> seus recursos, permitindo também simular cenários futuros onde a empresa </w:t>
      </w:r>
      <w:r w:rsidR="001F6CA7" w:rsidRPr="000E19FD">
        <w:rPr>
          <w:rFonts w:ascii="Times New Roman" w:hAnsi="Times New Roman"/>
          <w:sz w:val="24"/>
          <w:szCs w:val="24"/>
        </w:rPr>
        <w:t xml:space="preserve">já esteja </w:t>
      </w:r>
      <w:r w:rsidR="009247E1" w:rsidRPr="000E19FD">
        <w:rPr>
          <w:rFonts w:ascii="Times New Roman" w:hAnsi="Times New Roman"/>
          <w:sz w:val="24"/>
          <w:szCs w:val="24"/>
        </w:rPr>
        <w:t>ciente do que irá pagar para o governo.</w:t>
      </w:r>
    </w:p>
    <w:p w:rsidR="00B20325" w:rsidRPr="000E19FD" w:rsidRDefault="00B20325" w:rsidP="00B43AAF">
      <w:pPr>
        <w:pStyle w:val="SemEspaamento"/>
        <w:spacing w:line="360" w:lineRule="auto"/>
        <w:ind w:firstLine="709"/>
        <w:jc w:val="both"/>
        <w:rPr>
          <w:rFonts w:ascii="Times New Roman" w:hAnsi="Times New Roman"/>
          <w:b/>
          <w:sz w:val="24"/>
          <w:szCs w:val="24"/>
        </w:rPr>
      </w:pPr>
    </w:p>
    <w:p w:rsidR="00657AD7" w:rsidRDefault="00E3648F" w:rsidP="00F65443">
      <w:pPr>
        <w:pStyle w:val="SemEspaamento"/>
        <w:numPr>
          <w:ilvl w:val="0"/>
          <w:numId w:val="7"/>
        </w:numPr>
        <w:spacing w:line="360" w:lineRule="auto"/>
        <w:ind w:left="0" w:firstLine="0"/>
        <w:jc w:val="both"/>
        <w:rPr>
          <w:rFonts w:ascii="Times New Roman" w:hAnsi="Times New Roman"/>
          <w:b/>
          <w:sz w:val="24"/>
          <w:szCs w:val="24"/>
        </w:rPr>
      </w:pPr>
      <w:r>
        <w:rPr>
          <w:rFonts w:ascii="Times New Roman" w:hAnsi="Times New Roman"/>
          <w:b/>
          <w:sz w:val="24"/>
          <w:szCs w:val="24"/>
        </w:rPr>
        <w:t xml:space="preserve"> </w:t>
      </w:r>
      <w:r w:rsidR="00876F2C" w:rsidRPr="000E19FD">
        <w:rPr>
          <w:rFonts w:ascii="Times New Roman" w:hAnsi="Times New Roman"/>
          <w:b/>
          <w:sz w:val="24"/>
          <w:szCs w:val="24"/>
        </w:rPr>
        <w:t>RESULTADOS</w:t>
      </w:r>
    </w:p>
    <w:p w:rsidR="00E3648F" w:rsidRPr="00E3648F" w:rsidRDefault="00E3648F" w:rsidP="00B43AAF">
      <w:pPr>
        <w:pStyle w:val="SemEspaamento"/>
        <w:spacing w:line="360" w:lineRule="auto"/>
        <w:ind w:firstLine="709"/>
        <w:jc w:val="both"/>
        <w:rPr>
          <w:rFonts w:ascii="Times New Roman" w:hAnsi="Times New Roman"/>
          <w:b/>
          <w:sz w:val="24"/>
          <w:szCs w:val="24"/>
        </w:rPr>
      </w:pPr>
    </w:p>
    <w:p w:rsidR="005F1955" w:rsidRPr="000E19FD" w:rsidRDefault="007E497F" w:rsidP="00B43AAF">
      <w:pPr>
        <w:spacing w:after="0" w:line="360" w:lineRule="auto"/>
        <w:ind w:firstLine="709"/>
        <w:jc w:val="both"/>
        <w:rPr>
          <w:rStyle w:val="tgc"/>
          <w:rFonts w:ascii="Times New Roman" w:hAnsi="Times New Roman"/>
          <w:color w:val="222222"/>
          <w:sz w:val="24"/>
          <w:szCs w:val="24"/>
          <w:lang w:val="pt-PT"/>
        </w:rPr>
      </w:pPr>
      <w:r>
        <w:rPr>
          <w:rFonts w:ascii="Times New Roman" w:hAnsi="Times New Roman"/>
          <w:sz w:val="24"/>
          <w:szCs w:val="24"/>
        </w:rPr>
        <w:t>Empresa ABC</w:t>
      </w:r>
      <w:r w:rsidR="005F1955" w:rsidRPr="000E19FD">
        <w:rPr>
          <w:rFonts w:ascii="Times New Roman" w:hAnsi="Times New Roman"/>
          <w:sz w:val="24"/>
          <w:szCs w:val="24"/>
        </w:rPr>
        <w:t>, sendo empresa comercial com domicilio fiscal em São Paulo e optante pelo Simples Nacional obteve com vendas internas CFOP (</w:t>
      </w:r>
      <w:r w:rsidR="005F1955" w:rsidRPr="000E19FD">
        <w:rPr>
          <w:rStyle w:val="tgc"/>
          <w:rFonts w:ascii="Times New Roman" w:hAnsi="Times New Roman"/>
          <w:color w:val="222222"/>
          <w:sz w:val="24"/>
          <w:szCs w:val="24"/>
          <w:lang w:val="pt-PT"/>
        </w:rPr>
        <w:t>Código Fiscal de Operações e Prestações) 5.102</w:t>
      </w:r>
      <w:r w:rsidR="008F0A68" w:rsidRPr="000E19FD">
        <w:rPr>
          <w:rStyle w:val="tgc"/>
          <w:rFonts w:ascii="Times New Roman" w:hAnsi="Times New Roman"/>
          <w:color w:val="222222"/>
          <w:sz w:val="24"/>
          <w:szCs w:val="24"/>
          <w:lang w:val="pt-PT"/>
        </w:rPr>
        <w:t xml:space="preserve"> - </w:t>
      </w:r>
      <w:r w:rsidR="008F0A68" w:rsidRPr="000E19FD">
        <w:rPr>
          <w:rFonts w:ascii="Times New Roman" w:hAnsi="Times New Roman"/>
          <w:sz w:val="24"/>
          <w:szCs w:val="24"/>
          <w:shd w:val="clear" w:color="auto" w:fill="FFFFFF"/>
        </w:rPr>
        <w:t>Venda de mercadoria adquirida ou recebida de terceiros</w:t>
      </w:r>
      <w:r w:rsidR="008F0A68" w:rsidRPr="000E19FD">
        <w:rPr>
          <w:rStyle w:val="tgc"/>
          <w:rFonts w:ascii="Times New Roman" w:hAnsi="Times New Roman"/>
          <w:color w:val="222222"/>
          <w:sz w:val="24"/>
          <w:szCs w:val="24"/>
          <w:lang w:val="pt-PT"/>
        </w:rPr>
        <w:t xml:space="preserve">, </w:t>
      </w:r>
      <w:r w:rsidR="005F1955" w:rsidRPr="000E19FD">
        <w:rPr>
          <w:rStyle w:val="tgc"/>
          <w:rFonts w:ascii="Times New Roman" w:hAnsi="Times New Roman"/>
          <w:color w:val="222222"/>
          <w:sz w:val="24"/>
          <w:szCs w:val="24"/>
          <w:lang w:val="pt-PT"/>
        </w:rPr>
        <w:t xml:space="preserve">a receita R$ 420.000,00 no mês de março de 2017. Sendo que no mês referido </w:t>
      </w:r>
      <w:r w:rsidR="008F0A68" w:rsidRPr="000E19FD">
        <w:rPr>
          <w:rStyle w:val="tgc"/>
          <w:rFonts w:ascii="Times New Roman" w:hAnsi="Times New Roman"/>
          <w:color w:val="222222"/>
          <w:sz w:val="24"/>
          <w:szCs w:val="24"/>
          <w:lang w:val="pt-PT"/>
        </w:rPr>
        <w:t>realizou</w:t>
      </w:r>
      <w:r w:rsidR="005F1955" w:rsidRPr="000E19FD">
        <w:rPr>
          <w:rStyle w:val="tgc"/>
          <w:rFonts w:ascii="Times New Roman" w:hAnsi="Times New Roman"/>
          <w:color w:val="222222"/>
          <w:sz w:val="24"/>
          <w:szCs w:val="24"/>
          <w:lang w:val="pt-PT"/>
        </w:rPr>
        <w:t xml:space="preserve"> compras internas CFOP 1.102</w:t>
      </w:r>
      <w:r w:rsidR="008F0A68" w:rsidRPr="000E19FD">
        <w:rPr>
          <w:rStyle w:val="tgc"/>
          <w:rFonts w:ascii="Times New Roman" w:hAnsi="Times New Roman"/>
          <w:color w:val="222222"/>
          <w:sz w:val="24"/>
          <w:szCs w:val="24"/>
          <w:lang w:val="pt-PT"/>
        </w:rPr>
        <w:t xml:space="preserve"> </w:t>
      </w:r>
      <w:r w:rsidR="008F0A68" w:rsidRPr="000E19FD">
        <w:rPr>
          <w:rStyle w:val="tgc"/>
          <w:rFonts w:ascii="Times New Roman" w:hAnsi="Times New Roman"/>
          <w:sz w:val="24"/>
          <w:szCs w:val="24"/>
          <w:lang w:val="pt-PT"/>
        </w:rPr>
        <w:t xml:space="preserve">- </w:t>
      </w:r>
      <w:r w:rsidR="008F0A68" w:rsidRPr="000E19FD">
        <w:rPr>
          <w:rFonts w:ascii="Times New Roman" w:hAnsi="Times New Roman"/>
          <w:sz w:val="24"/>
          <w:szCs w:val="24"/>
          <w:shd w:val="clear" w:color="auto" w:fill="FFFFFF"/>
        </w:rPr>
        <w:t>Compra para comercialização</w:t>
      </w:r>
      <w:r w:rsidR="005F1955" w:rsidRPr="000E19FD">
        <w:rPr>
          <w:rStyle w:val="tgc"/>
          <w:rFonts w:ascii="Times New Roman" w:hAnsi="Times New Roman"/>
          <w:sz w:val="24"/>
          <w:szCs w:val="24"/>
          <w:lang w:val="pt-PT"/>
        </w:rPr>
        <w:t xml:space="preserve"> </w:t>
      </w:r>
      <w:r w:rsidR="008F0A68" w:rsidRPr="000E19FD">
        <w:rPr>
          <w:rStyle w:val="tgc"/>
          <w:rFonts w:ascii="Times New Roman" w:hAnsi="Times New Roman"/>
          <w:sz w:val="24"/>
          <w:szCs w:val="24"/>
          <w:lang w:val="pt-PT"/>
        </w:rPr>
        <w:t xml:space="preserve">de </w:t>
      </w:r>
      <w:r w:rsidR="005F1955" w:rsidRPr="000E19FD">
        <w:rPr>
          <w:rStyle w:val="tgc"/>
          <w:rFonts w:ascii="Times New Roman" w:hAnsi="Times New Roman"/>
          <w:color w:val="222222"/>
          <w:sz w:val="24"/>
          <w:szCs w:val="24"/>
          <w:lang w:val="pt-PT"/>
        </w:rPr>
        <w:t>R$ 350.000,00.</w:t>
      </w:r>
    </w:p>
    <w:p w:rsidR="005F1955" w:rsidRPr="000E19FD" w:rsidRDefault="00425E44" w:rsidP="00B43AAF">
      <w:pPr>
        <w:spacing w:after="0" w:line="360" w:lineRule="auto"/>
        <w:ind w:firstLine="709"/>
        <w:jc w:val="both"/>
        <w:rPr>
          <w:rStyle w:val="tgc"/>
          <w:rFonts w:ascii="Times New Roman" w:hAnsi="Times New Roman"/>
          <w:color w:val="222222"/>
          <w:sz w:val="24"/>
          <w:szCs w:val="24"/>
          <w:lang w:val="pt-PT"/>
        </w:rPr>
      </w:pPr>
      <w:r w:rsidRPr="000E19FD">
        <w:rPr>
          <w:rStyle w:val="tgc"/>
          <w:rFonts w:ascii="Times New Roman" w:hAnsi="Times New Roman"/>
          <w:color w:val="222222"/>
          <w:sz w:val="24"/>
          <w:szCs w:val="24"/>
          <w:lang w:val="pt-PT"/>
        </w:rPr>
        <w:t>Para cá</w:t>
      </w:r>
      <w:r w:rsidR="005F1955" w:rsidRPr="000E19FD">
        <w:rPr>
          <w:rStyle w:val="tgc"/>
          <w:rFonts w:ascii="Times New Roman" w:hAnsi="Times New Roman"/>
          <w:color w:val="222222"/>
          <w:sz w:val="24"/>
          <w:szCs w:val="24"/>
          <w:lang w:val="pt-PT"/>
        </w:rPr>
        <w:t>lculo do impost</w:t>
      </w:r>
      <w:r w:rsidRPr="000E19FD">
        <w:rPr>
          <w:rStyle w:val="tgc"/>
          <w:rFonts w:ascii="Times New Roman" w:hAnsi="Times New Roman"/>
          <w:color w:val="222222"/>
          <w:sz w:val="24"/>
          <w:szCs w:val="24"/>
          <w:lang w:val="pt-PT"/>
        </w:rPr>
        <w:t>o sobre a venda, e o</w:t>
      </w:r>
      <w:r w:rsidR="005F1955" w:rsidRPr="000E19FD">
        <w:rPr>
          <w:rStyle w:val="tgc"/>
          <w:rFonts w:ascii="Times New Roman" w:hAnsi="Times New Roman"/>
          <w:color w:val="222222"/>
          <w:sz w:val="24"/>
          <w:szCs w:val="24"/>
          <w:lang w:val="pt-PT"/>
        </w:rPr>
        <w:t xml:space="preserve"> custo</w:t>
      </w:r>
      <w:r w:rsidRPr="000E19FD">
        <w:rPr>
          <w:rStyle w:val="tgc"/>
          <w:rFonts w:ascii="Times New Roman" w:hAnsi="Times New Roman"/>
          <w:color w:val="222222"/>
          <w:sz w:val="24"/>
          <w:szCs w:val="24"/>
          <w:lang w:val="pt-PT"/>
        </w:rPr>
        <w:t xml:space="preserve"> da operação</w:t>
      </w:r>
      <w:r w:rsidR="005F1955" w:rsidRPr="000E19FD">
        <w:rPr>
          <w:rStyle w:val="tgc"/>
          <w:rFonts w:ascii="Times New Roman" w:hAnsi="Times New Roman"/>
          <w:color w:val="222222"/>
          <w:sz w:val="24"/>
          <w:szCs w:val="24"/>
          <w:lang w:val="pt-PT"/>
        </w:rPr>
        <w:t xml:space="preserve"> </w:t>
      </w:r>
      <w:r w:rsidRPr="000E19FD">
        <w:rPr>
          <w:rStyle w:val="tgc"/>
          <w:rFonts w:ascii="Times New Roman" w:hAnsi="Times New Roman"/>
          <w:color w:val="222222"/>
          <w:sz w:val="24"/>
          <w:szCs w:val="24"/>
          <w:lang w:val="pt-PT"/>
        </w:rPr>
        <w:t>apresentados na</w:t>
      </w:r>
      <w:r w:rsidR="005F1955" w:rsidRPr="000E19FD">
        <w:rPr>
          <w:rStyle w:val="tgc"/>
          <w:rFonts w:ascii="Times New Roman" w:hAnsi="Times New Roman"/>
          <w:color w:val="222222"/>
          <w:sz w:val="24"/>
          <w:szCs w:val="24"/>
          <w:lang w:val="pt-PT"/>
        </w:rPr>
        <w:t xml:space="preserve"> D</w:t>
      </w:r>
      <w:r w:rsidR="008F0A68" w:rsidRPr="000E19FD">
        <w:rPr>
          <w:rStyle w:val="tgc"/>
          <w:rFonts w:ascii="Times New Roman" w:hAnsi="Times New Roman"/>
          <w:color w:val="222222"/>
          <w:sz w:val="24"/>
          <w:szCs w:val="24"/>
          <w:lang w:val="pt-PT"/>
        </w:rPr>
        <w:t>.</w:t>
      </w:r>
      <w:r w:rsidR="005F1955" w:rsidRPr="000E19FD">
        <w:rPr>
          <w:rStyle w:val="tgc"/>
          <w:rFonts w:ascii="Times New Roman" w:hAnsi="Times New Roman"/>
          <w:color w:val="222222"/>
          <w:sz w:val="24"/>
          <w:szCs w:val="24"/>
          <w:lang w:val="pt-PT"/>
        </w:rPr>
        <w:t>R</w:t>
      </w:r>
      <w:r w:rsidR="008F0A68" w:rsidRPr="000E19FD">
        <w:rPr>
          <w:rStyle w:val="tgc"/>
          <w:rFonts w:ascii="Times New Roman" w:hAnsi="Times New Roman"/>
          <w:color w:val="222222"/>
          <w:sz w:val="24"/>
          <w:szCs w:val="24"/>
          <w:lang w:val="pt-PT"/>
        </w:rPr>
        <w:t>.</w:t>
      </w:r>
      <w:r w:rsidR="005F1955" w:rsidRPr="000E19FD">
        <w:rPr>
          <w:rStyle w:val="tgc"/>
          <w:rFonts w:ascii="Times New Roman" w:hAnsi="Times New Roman"/>
          <w:color w:val="222222"/>
          <w:sz w:val="24"/>
          <w:szCs w:val="24"/>
          <w:lang w:val="pt-PT"/>
        </w:rPr>
        <w:t>E</w:t>
      </w:r>
      <w:r w:rsidR="008F0A68" w:rsidRPr="000E19FD">
        <w:rPr>
          <w:rStyle w:val="tgc"/>
          <w:rFonts w:ascii="Times New Roman" w:hAnsi="Times New Roman"/>
          <w:color w:val="222222"/>
          <w:sz w:val="24"/>
          <w:szCs w:val="24"/>
          <w:lang w:val="pt-PT"/>
        </w:rPr>
        <w:t>. (Demonstração do Resultado do Exercício)</w:t>
      </w:r>
      <w:r w:rsidR="005F1955" w:rsidRPr="000E19FD">
        <w:rPr>
          <w:rStyle w:val="tgc"/>
          <w:rFonts w:ascii="Times New Roman" w:hAnsi="Times New Roman"/>
          <w:color w:val="222222"/>
          <w:sz w:val="24"/>
          <w:szCs w:val="24"/>
          <w:lang w:val="pt-PT"/>
        </w:rPr>
        <w:t>, apresentam</w:t>
      </w:r>
      <w:r w:rsidRPr="000E19FD">
        <w:rPr>
          <w:rStyle w:val="tgc"/>
          <w:rFonts w:ascii="Times New Roman" w:hAnsi="Times New Roman"/>
          <w:color w:val="222222"/>
          <w:sz w:val="24"/>
          <w:szCs w:val="24"/>
          <w:lang w:val="pt-PT"/>
        </w:rPr>
        <w:t xml:space="preserve"> se</w:t>
      </w:r>
      <w:r w:rsidR="005F1955" w:rsidRPr="000E19FD">
        <w:rPr>
          <w:rStyle w:val="tgc"/>
          <w:rFonts w:ascii="Times New Roman" w:hAnsi="Times New Roman"/>
          <w:color w:val="222222"/>
          <w:sz w:val="24"/>
          <w:szCs w:val="24"/>
          <w:lang w:val="pt-PT"/>
        </w:rPr>
        <w:t xml:space="preserve"> mais algumas informações necessárias.</w:t>
      </w:r>
    </w:p>
    <w:p w:rsidR="005F1955" w:rsidRPr="000E19FD" w:rsidRDefault="005F1955" w:rsidP="00B43AAF">
      <w:pPr>
        <w:spacing w:after="0" w:line="360" w:lineRule="auto"/>
        <w:ind w:firstLine="709"/>
        <w:jc w:val="both"/>
        <w:rPr>
          <w:rStyle w:val="tgc"/>
          <w:rFonts w:ascii="Times New Roman" w:hAnsi="Times New Roman"/>
          <w:color w:val="222222"/>
          <w:sz w:val="24"/>
          <w:szCs w:val="24"/>
          <w:lang w:val="pt-PT"/>
        </w:rPr>
      </w:pPr>
      <w:r w:rsidRPr="000E19FD">
        <w:rPr>
          <w:rStyle w:val="tgc"/>
          <w:rFonts w:ascii="Times New Roman" w:hAnsi="Times New Roman"/>
          <w:color w:val="222222"/>
          <w:sz w:val="24"/>
          <w:szCs w:val="24"/>
          <w:lang w:val="pt-PT"/>
        </w:rPr>
        <w:t xml:space="preserve">Seu estoque inicial era R$ 500.000,00 e após as vendas seu estoque final é </w:t>
      </w:r>
      <w:r w:rsidR="00925829">
        <w:rPr>
          <w:rStyle w:val="tgc"/>
          <w:rFonts w:ascii="Times New Roman" w:hAnsi="Times New Roman"/>
          <w:color w:val="222222"/>
          <w:sz w:val="24"/>
          <w:szCs w:val="24"/>
          <w:lang w:val="pt-PT"/>
        </w:rPr>
        <w:t xml:space="preserve">              </w:t>
      </w:r>
      <w:r w:rsidRPr="000E19FD">
        <w:rPr>
          <w:rStyle w:val="tgc"/>
          <w:rFonts w:ascii="Times New Roman" w:hAnsi="Times New Roman"/>
          <w:color w:val="222222"/>
          <w:sz w:val="24"/>
          <w:szCs w:val="24"/>
          <w:lang w:val="pt-PT"/>
        </w:rPr>
        <w:t>R$ 550</w:t>
      </w:r>
      <w:r w:rsidR="006925CC">
        <w:rPr>
          <w:rStyle w:val="tgc"/>
          <w:rFonts w:ascii="Times New Roman" w:hAnsi="Times New Roman"/>
          <w:color w:val="222222"/>
          <w:sz w:val="24"/>
          <w:szCs w:val="24"/>
          <w:lang w:val="pt-PT"/>
        </w:rPr>
        <w:t>.000,00, sua receita bruta dos ú</w:t>
      </w:r>
      <w:r w:rsidRPr="000E19FD">
        <w:rPr>
          <w:rStyle w:val="tgc"/>
          <w:rFonts w:ascii="Times New Roman" w:hAnsi="Times New Roman"/>
          <w:color w:val="222222"/>
          <w:sz w:val="24"/>
          <w:szCs w:val="24"/>
          <w:lang w:val="pt-PT"/>
        </w:rPr>
        <w:t>ltimos 12 meses foi R$ 2.488.000,00. Durante o mês referido obteve despesas com vendas R$ 12.600,00, despesas administrativas R$ 38.600,00, despesas financeiras</w:t>
      </w:r>
      <w:r w:rsidR="00425E44" w:rsidRPr="000E19FD">
        <w:rPr>
          <w:rStyle w:val="tgc"/>
          <w:rFonts w:ascii="Times New Roman" w:hAnsi="Times New Roman"/>
          <w:color w:val="222222"/>
          <w:sz w:val="24"/>
          <w:szCs w:val="24"/>
          <w:lang w:val="pt-PT"/>
        </w:rPr>
        <w:t xml:space="preserve"> </w:t>
      </w:r>
      <w:r w:rsidR="000209DA">
        <w:rPr>
          <w:rStyle w:val="tgc"/>
          <w:rFonts w:ascii="Times New Roman" w:hAnsi="Times New Roman"/>
          <w:color w:val="222222"/>
          <w:sz w:val="24"/>
          <w:szCs w:val="24"/>
          <w:lang w:val="pt-PT"/>
        </w:rPr>
        <w:t>R$ 10.500,00 e folha de pagamento R$ 5.000,00.</w:t>
      </w:r>
      <w:r w:rsidRPr="000E19FD">
        <w:rPr>
          <w:rStyle w:val="tgc"/>
          <w:rFonts w:ascii="Times New Roman" w:hAnsi="Times New Roman"/>
          <w:color w:val="222222"/>
          <w:sz w:val="24"/>
          <w:szCs w:val="24"/>
          <w:lang w:val="pt-PT"/>
        </w:rPr>
        <w:t xml:space="preserve"> </w:t>
      </w:r>
    </w:p>
    <w:p w:rsidR="005F1955" w:rsidRPr="000E19FD" w:rsidRDefault="005F1955" w:rsidP="00B43AAF">
      <w:pPr>
        <w:spacing w:after="0" w:line="360" w:lineRule="auto"/>
        <w:ind w:firstLine="709"/>
        <w:jc w:val="both"/>
        <w:rPr>
          <w:rStyle w:val="tgc"/>
          <w:rFonts w:ascii="Times New Roman" w:hAnsi="Times New Roman"/>
          <w:color w:val="222222"/>
          <w:sz w:val="24"/>
          <w:szCs w:val="24"/>
          <w:lang w:val="pt-PT"/>
        </w:rPr>
      </w:pPr>
      <w:r w:rsidRPr="000E19FD">
        <w:rPr>
          <w:rStyle w:val="tgc"/>
          <w:rFonts w:ascii="Times New Roman" w:hAnsi="Times New Roman"/>
          <w:color w:val="222222"/>
          <w:sz w:val="24"/>
          <w:szCs w:val="24"/>
          <w:lang w:val="pt-PT"/>
        </w:rPr>
        <w:lastRenderedPageBreak/>
        <w:t xml:space="preserve">Será realizado o </w:t>
      </w:r>
      <w:r w:rsidR="000A6D22" w:rsidRPr="000E19FD">
        <w:rPr>
          <w:rStyle w:val="tgc"/>
          <w:rFonts w:ascii="Times New Roman" w:hAnsi="Times New Roman"/>
          <w:color w:val="222222"/>
          <w:sz w:val="24"/>
          <w:szCs w:val="24"/>
          <w:lang w:val="pt-PT"/>
        </w:rPr>
        <w:t>cá</w:t>
      </w:r>
      <w:r w:rsidRPr="000E19FD">
        <w:rPr>
          <w:rStyle w:val="tgc"/>
          <w:rFonts w:ascii="Times New Roman" w:hAnsi="Times New Roman"/>
          <w:color w:val="222222"/>
          <w:sz w:val="24"/>
          <w:szCs w:val="24"/>
          <w:lang w:val="pt-PT"/>
        </w:rPr>
        <w:t xml:space="preserve">lculo do </w:t>
      </w:r>
      <w:r w:rsidR="007E497F">
        <w:rPr>
          <w:rStyle w:val="tgc"/>
          <w:rFonts w:ascii="Times New Roman" w:hAnsi="Times New Roman"/>
          <w:color w:val="222222"/>
          <w:sz w:val="24"/>
          <w:szCs w:val="24"/>
          <w:lang w:val="pt-PT"/>
        </w:rPr>
        <w:t>que a Empresa ABC</w:t>
      </w:r>
      <w:r w:rsidRPr="000E19FD">
        <w:rPr>
          <w:rStyle w:val="tgc"/>
          <w:rFonts w:ascii="Times New Roman" w:hAnsi="Times New Roman"/>
          <w:color w:val="222222"/>
          <w:sz w:val="24"/>
          <w:szCs w:val="24"/>
          <w:lang w:val="pt-PT"/>
        </w:rPr>
        <w:t xml:space="preserve"> pagará de tributos ao fisco por ser optante do Simples Nacional e irá ser feita a simulação se tal empresa fosse pelo Lucro Presumido.</w:t>
      </w:r>
    </w:p>
    <w:p w:rsidR="00257EA3" w:rsidRDefault="005F1955" w:rsidP="00B43AAF">
      <w:pPr>
        <w:spacing w:after="0" w:line="360" w:lineRule="auto"/>
        <w:ind w:firstLine="709"/>
        <w:jc w:val="both"/>
        <w:rPr>
          <w:rStyle w:val="tgc"/>
          <w:rFonts w:ascii="Times New Roman" w:hAnsi="Times New Roman"/>
          <w:color w:val="222222"/>
          <w:sz w:val="24"/>
          <w:szCs w:val="24"/>
          <w:lang w:val="pt-PT"/>
        </w:rPr>
      </w:pPr>
      <w:r w:rsidRPr="000E19FD">
        <w:rPr>
          <w:rStyle w:val="tgc"/>
          <w:rFonts w:ascii="Times New Roman" w:hAnsi="Times New Roman"/>
          <w:color w:val="222222"/>
          <w:sz w:val="24"/>
          <w:szCs w:val="24"/>
          <w:lang w:val="pt-PT"/>
        </w:rPr>
        <w:t xml:space="preserve">Por ser optante pelo Simples Nacional o imposto sobre a venda de tal operação será </w:t>
      </w:r>
      <w:r w:rsidR="00E3000A">
        <w:rPr>
          <w:rStyle w:val="tgc"/>
          <w:rFonts w:ascii="Times New Roman" w:hAnsi="Times New Roman"/>
          <w:color w:val="222222"/>
          <w:sz w:val="24"/>
          <w:szCs w:val="24"/>
          <w:lang w:val="pt-PT"/>
        </w:rPr>
        <w:t xml:space="preserve">calculado pelo </w:t>
      </w:r>
      <w:r w:rsidR="00E3648F">
        <w:rPr>
          <w:rStyle w:val="tgc"/>
          <w:rFonts w:ascii="Times New Roman" w:hAnsi="Times New Roman"/>
          <w:color w:val="222222"/>
          <w:sz w:val="24"/>
          <w:szCs w:val="24"/>
          <w:lang w:val="pt-PT"/>
        </w:rPr>
        <w:t>figura</w:t>
      </w:r>
      <w:r w:rsidR="00E3000A">
        <w:rPr>
          <w:rStyle w:val="tgc"/>
          <w:rFonts w:ascii="Times New Roman" w:hAnsi="Times New Roman"/>
          <w:color w:val="222222"/>
          <w:sz w:val="24"/>
          <w:szCs w:val="24"/>
          <w:lang w:val="pt-PT"/>
        </w:rPr>
        <w:t xml:space="preserve"> I</w:t>
      </w:r>
      <w:r w:rsidRPr="000E19FD">
        <w:rPr>
          <w:rStyle w:val="tgc"/>
          <w:rFonts w:ascii="Times New Roman" w:hAnsi="Times New Roman"/>
          <w:color w:val="222222"/>
          <w:sz w:val="24"/>
          <w:szCs w:val="24"/>
          <w:lang w:val="pt-PT"/>
        </w:rPr>
        <w:t xml:space="preserve">. </w:t>
      </w:r>
    </w:p>
    <w:p w:rsidR="00257EA3" w:rsidRPr="00F86241" w:rsidRDefault="00BD0945" w:rsidP="00F86241">
      <w:pPr>
        <w:spacing w:after="0" w:line="360" w:lineRule="auto"/>
        <w:jc w:val="both"/>
        <w:rPr>
          <w:rStyle w:val="tgc"/>
          <w:rFonts w:ascii="Times New Roman" w:hAnsi="Times New Roman"/>
          <w:color w:val="222222"/>
          <w:sz w:val="20"/>
          <w:szCs w:val="20"/>
          <w:lang w:val="pt-PT"/>
        </w:rPr>
      </w:pPr>
      <w:r>
        <w:rPr>
          <w:rStyle w:val="tgc"/>
          <w:rFonts w:ascii="Times New Roman" w:hAnsi="Times New Roman"/>
          <w:color w:val="222222"/>
          <w:sz w:val="20"/>
          <w:szCs w:val="20"/>
          <w:lang w:val="pt-PT"/>
        </w:rPr>
        <w:t>Figura</w:t>
      </w:r>
      <w:r w:rsidR="00257EA3" w:rsidRPr="00F86241">
        <w:rPr>
          <w:rStyle w:val="tgc"/>
          <w:rFonts w:ascii="Times New Roman" w:hAnsi="Times New Roman"/>
          <w:color w:val="222222"/>
          <w:sz w:val="20"/>
          <w:szCs w:val="20"/>
          <w:lang w:val="pt-PT"/>
        </w:rPr>
        <w:t xml:space="preserve"> 1: Alíquotas e Partilha do Simples Nacional </w:t>
      </w:r>
    </w:p>
    <w:tbl>
      <w:tblPr>
        <w:tblW w:w="9322" w:type="dxa"/>
        <w:tblLayout w:type="fixed"/>
        <w:tblCellMar>
          <w:left w:w="0" w:type="dxa"/>
          <w:right w:w="0" w:type="dxa"/>
        </w:tblCellMar>
        <w:tblLook w:val="04A0" w:firstRow="1" w:lastRow="0" w:firstColumn="1" w:lastColumn="0" w:noHBand="0" w:noVBand="1"/>
      </w:tblPr>
      <w:tblGrid>
        <w:gridCol w:w="2802"/>
        <w:gridCol w:w="992"/>
        <w:gridCol w:w="850"/>
        <w:gridCol w:w="851"/>
        <w:gridCol w:w="992"/>
        <w:gridCol w:w="1134"/>
        <w:gridCol w:w="851"/>
        <w:gridCol w:w="850"/>
      </w:tblGrid>
      <w:tr w:rsidR="003E5DED" w:rsidRPr="00F86241" w:rsidTr="003E5DED">
        <w:trPr>
          <w:trHeight w:val="446"/>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rPr>
                <w:rFonts w:ascii="Times New Roman" w:eastAsia="Times New Roman" w:hAnsi="Times New Roman"/>
                <w:sz w:val="20"/>
                <w:szCs w:val="20"/>
                <w:lang w:eastAsia="pt-BR"/>
              </w:rPr>
            </w:pPr>
            <w:r w:rsidRPr="00F86241">
              <w:rPr>
                <w:rFonts w:ascii="Times New Roman" w:eastAsia="Times New Roman" w:hAnsi="Times New Roman"/>
                <w:b/>
                <w:bCs/>
                <w:color w:val="000000"/>
                <w:sz w:val="20"/>
                <w:szCs w:val="20"/>
                <w:lang w:eastAsia="pt-BR"/>
              </w:rPr>
              <w:t>Receita Bruta em 12 meses (em R$)</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b/>
                <w:bCs/>
                <w:color w:val="000000"/>
                <w:sz w:val="20"/>
                <w:szCs w:val="20"/>
                <w:lang w:eastAsia="pt-BR"/>
              </w:rPr>
              <w:t>Alíquota</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b/>
                <w:bCs/>
                <w:color w:val="000000"/>
                <w:sz w:val="20"/>
                <w:szCs w:val="20"/>
                <w:lang w:eastAsia="pt-BR"/>
              </w:rPr>
              <w:t>IRPJ</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b/>
                <w:bCs/>
                <w:color w:val="000000"/>
                <w:sz w:val="20"/>
                <w:szCs w:val="20"/>
                <w:lang w:eastAsia="pt-BR"/>
              </w:rPr>
              <w:t>CSLL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257EA3">
            <w:pPr>
              <w:spacing w:before="100" w:beforeAutospacing="1" w:after="0" w:line="240" w:lineRule="auto"/>
              <w:jc w:val="center"/>
              <w:rPr>
                <w:rFonts w:ascii="Times New Roman" w:eastAsia="Times New Roman" w:hAnsi="Times New Roman"/>
                <w:sz w:val="20"/>
                <w:szCs w:val="20"/>
                <w:lang w:eastAsia="pt-BR"/>
              </w:rPr>
            </w:pPr>
            <w:r w:rsidRPr="00F86241">
              <w:rPr>
                <w:rFonts w:ascii="Times New Roman" w:eastAsia="Times New Roman" w:hAnsi="Times New Roman"/>
                <w:b/>
                <w:bCs/>
                <w:color w:val="000000"/>
                <w:sz w:val="20"/>
                <w:szCs w:val="20"/>
                <w:lang w:eastAsia="pt-BR"/>
              </w:rPr>
              <w:t>COFINS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b/>
                <w:bCs/>
                <w:color w:val="000000"/>
                <w:sz w:val="20"/>
                <w:szCs w:val="20"/>
                <w:lang w:eastAsia="pt-BR"/>
              </w:rPr>
              <w:t>PIS/Pasep</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b/>
                <w:bCs/>
                <w:color w:val="000000"/>
                <w:sz w:val="20"/>
                <w:szCs w:val="20"/>
                <w:lang w:eastAsia="pt-BR"/>
              </w:rPr>
              <w:t>CPP</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b/>
                <w:bCs/>
                <w:color w:val="000000"/>
                <w:sz w:val="20"/>
                <w:szCs w:val="20"/>
                <w:lang w:eastAsia="pt-BR"/>
              </w:rPr>
              <w:t>ICMS</w:t>
            </w:r>
          </w:p>
        </w:tc>
      </w:tr>
      <w:tr w:rsidR="003E5DED" w:rsidRPr="00F86241" w:rsidTr="003E5DED">
        <w:trPr>
          <w:trHeight w:val="23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Até 180.000,00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4,00%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2,75%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1,25%</w:t>
            </w:r>
          </w:p>
        </w:tc>
      </w:tr>
      <w:tr w:rsidR="003E5DED" w:rsidRPr="00F86241" w:rsidTr="003E5DED">
        <w:trPr>
          <w:trHeight w:val="23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De 180.000,01 a 360.000,00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5,47%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0,86%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2,75%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1,86%</w:t>
            </w:r>
          </w:p>
        </w:tc>
      </w:tr>
      <w:tr w:rsidR="003E5DED" w:rsidRPr="00F86241" w:rsidTr="003E5DED">
        <w:trPr>
          <w:trHeight w:val="216"/>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De 360.000,01 a 540.000,00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6,84%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0,27%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0,95%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0,23%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2,75%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2,33%</w:t>
            </w:r>
          </w:p>
        </w:tc>
      </w:tr>
      <w:tr w:rsidR="003E5DED" w:rsidRPr="00F86241" w:rsidTr="003E5DED">
        <w:trPr>
          <w:trHeight w:val="23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De 540.000,01 a 720.000,00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7,54%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1,04%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0,25%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2,99%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2,56%</w:t>
            </w:r>
          </w:p>
        </w:tc>
      </w:tr>
      <w:tr w:rsidR="003E5DED" w:rsidRPr="00F86241" w:rsidTr="003E5DED">
        <w:trPr>
          <w:trHeight w:val="23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De 720.000,01 a 900.000,00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7,60%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1,05%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0,25%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3,02%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2,58%</w:t>
            </w:r>
          </w:p>
        </w:tc>
      </w:tr>
      <w:tr w:rsidR="003E5DED" w:rsidRPr="00F86241" w:rsidTr="003E5DED">
        <w:trPr>
          <w:trHeight w:val="23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De 900.000,01 a 1.080.000,00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8,28%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1,15%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0,27%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3,28%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2,82%</w:t>
            </w:r>
          </w:p>
        </w:tc>
      </w:tr>
      <w:tr w:rsidR="003E5DED" w:rsidRPr="00F86241" w:rsidTr="003E5DED">
        <w:trPr>
          <w:trHeight w:val="216"/>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De 1.080.000,01 a 1.260.000,00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8,36%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1,16%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0,28%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3,30%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2,84%</w:t>
            </w:r>
          </w:p>
        </w:tc>
      </w:tr>
      <w:tr w:rsidR="003E5DED" w:rsidRPr="00F86241" w:rsidTr="003E5DED">
        <w:trPr>
          <w:trHeight w:val="23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De 1.260.000,01 a 1.440.000,00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8,45%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1,17%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0,28%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3,35%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2,87%</w:t>
            </w:r>
          </w:p>
        </w:tc>
      </w:tr>
      <w:tr w:rsidR="003E5DED" w:rsidRPr="00F86241" w:rsidTr="003E5DED">
        <w:trPr>
          <w:trHeight w:val="23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De 1.440.000,01 a 1.620.000,00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9,03%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0,42%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0,42%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1,25%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3,57%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3,07%</w:t>
            </w:r>
          </w:p>
        </w:tc>
      </w:tr>
      <w:tr w:rsidR="003E5DED" w:rsidRPr="00F86241" w:rsidTr="003E5DED">
        <w:trPr>
          <w:trHeight w:val="216"/>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De 1.620.000,01 a 1.800.000,00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9,12%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0,43%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0,43%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1,26%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3,60%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3,10%</w:t>
            </w:r>
          </w:p>
        </w:tc>
      </w:tr>
      <w:tr w:rsidR="003E5DED" w:rsidRPr="00F86241" w:rsidTr="003E5DED">
        <w:trPr>
          <w:trHeight w:val="23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De 1.800.000,01 a 1.980.000,00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9,95%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0,46%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0,46%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1,38%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3,94%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3,38%</w:t>
            </w:r>
          </w:p>
        </w:tc>
      </w:tr>
      <w:tr w:rsidR="003E5DED" w:rsidRPr="00F86241" w:rsidTr="003E5DED">
        <w:trPr>
          <w:trHeight w:val="23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De 1.980.000,01 a 2.160.000,00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10,04%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0,46%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0,46%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1,39%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3,99%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3,41%</w:t>
            </w:r>
          </w:p>
        </w:tc>
      </w:tr>
      <w:tr w:rsidR="003E5DED" w:rsidRPr="00F86241" w:rsidTr="003E5DED">
        <w:trPr>
          <w:trHeight w:val="23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De 2.160.000,01 a 2.340.000,00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10,13%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0,47%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0,47%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1,40%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4,01%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3,45%</w:t>
            </w:r>
          </w:p>
        </w:tc>
      </w:tr>
      <w:tr w:rsidR="003E5DED" w:rsidRPr="00F86241" w:rsidTr="003E5DED">
        <w:trPr>
          <w:trHeight w:val="216"/>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De 2.340.000,01 a 2.520.000,00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10,23%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0,47%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0,47%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1,42%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4,05%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3,48%</w:t>
            </w:r>
          </w:p>
        </w:tc>
      </w:tr>
      <w:tr w:rsidR="003E5DED" w:rsidRPr="00F86241" w:rsidTr="003E5DED">
        <w:trPr>
          <w:trHeight w:val="23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De 2.520.000,01 a 2.700.000,00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10,32%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0,48%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0,48%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4,08%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3,51%</w:t>
            </w:r>
          </w:p>
        </w:tc>
      </w:tr>
      <w:tr w:rsidR="003E5DED" w:rsidRPr="00F86241" w:rsidTr="003E5DED">
        <w:trPr>
          <w:trHeight w:val="23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De 2.700.000,01 a 2.880.000,00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11,23%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0,52%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0,52%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1,56%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4,44%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3,82%</w:t>
            </w:r>
          </w:p>
        </w:tc>
      </w:tr>
      <w:tr w:rsidR="003E5DED" w:rsidRPr="00F86241" w:rsidTr="003E5DED">
        <w:trPr>
          <w:trHeight w:val="23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De 2.880.000,01 a 3.060.000,00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11,32%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0,52%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0,52%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1,57%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4,49%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3,85%</w:t>
            </w:r>
          </w:p>
        </w:tc>
      </w:tr>
      <w:tr w:rsidR="003E5DED" w:rsidRPr="00F86241" w:rsidTr="003E5DED">
        <w:trPr>
          <w:trHeight w:val="216"/>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De 3.060.000,01 a 3.240.000,00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11,42%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0,53%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0,53%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1,58%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4,52%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3,88%</w:t>
            </w:r>
          </w:p>
        </w:tc>
      </w:tr>
      <w:tr w:rsidR="003E5DED" w:rsidRPr="00F86241" w:rsidTr="003E5DED">
        <w:trPr>
          <w:trHeight w:val="23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De 3.240.000,01 a 3.420.000,00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11,51%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0,53%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0,53%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1,60%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4,56%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3,91%</w:t>
            </w:r>
          </w:p>
        </w:tc>
      </w:tr>
      <w:tr w:rsidR="003E5DED" w:rsidRPr="00F86241" w:rsidTr="003E5DED">
        <w:trPr>
          <w:trHeight w:val="23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De 3.420.000,01 a 3.600.000,00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11,61%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0,54%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0,54%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1,60%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0,38%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4,60%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57EA3" w:rsidRPr="00F86241" w:rsidRDefault="00257EA3" w:rsidP="00905B63">
            <w:pPr>
              <w:spacing w:before="100" w:beforeAutospacing="1" w:after="100" w:afterAutospacing="1" w:line="240" w:lineRule="auto"/>
              <w:jc w:val="center"/>
              <w:rPr>
                <w:rFonts w:ascii="Times New Roman" w:eastAsia="Times New Roman" w:hAnsi="Times New Roman"/>
                <w:sz w:val="20"/>
                <w:szCs w:val="20"/>
                <w:lang w:eastAsia="pt-BR"/>
              </w:rPr>
            </w:pPr>
            <w:r w:rsidRPr="00F86241">
              <w:rPr>
                <w:rFonts w:ascii="Times New Roman" w:eastAsia="Times New Roman" w:hAnsi="Times New Roman"/>
                <w:color w:val="000000"/>
                <w:sz w:val="20"/>
                <w:szCs w:val="20"/>
                <w:lang w:eastAsia="pt-BR"/>
              </w:rPr>
              <w:t>3,95%</w:t>
            </w:r>
          </w:p>
        </w:tc>
      </w:tr>
    </w:tbl>
    <w:p w:rsidR="00257EA3" w:rsidRPr="00F86241" w:rsidRDefault="00257EA3" w:rsidP="00F86241">
      <w:pPr>
        <w:spacing w:line="360" w:lineRule="auto"/>
        <w:jc w:val="both"/>
        <w:rPr>
          <w:rStyle w:val="tgc"/>
          <w:rFonts w:ascii="Times New Roman" w:hAnsi="Times New Roman"/>
          <w:color w:val="222222"/>
          <w:sz w:val="20"/>
          <w:szCs w:val="20"/>
          <w:lang w:val="pt-PT"/>
        </w:rPr>
      </w:pPr>
      <w:r w:rsidRPr="00F86241">
        <w:rPr>
          <w:rStyle w:val="tgc"/>
          <w:rFonts w:ascii="Times New Roman" w:hAnsi="Times New Roman"/>
          <w:color w:val="222222"/>
          <w:sz w:val="20"/>
          <w:szCs w:val="20"/>
          <w:lang w:val="pt-PT"/>
        </w:rPr>
        <w:t xml:space="preserve">Fonte: </w:t>
      </w:r>
      <w:r w:rsidR="006C32A5" w:rsidRPr="00E3648F">
        <w:rPr>
          <w:rStyle w:val="tgc"/>
          <w:rFonts w:ascii="Times New Roman" w:hAnsi="Times New Roman"/>
          <w:sz w:val="20"/>
          <w:szCs w:val="20"/>
          <w:lang w:val="pt-PT"/>
        </w:rPr>
        <w:fldChar w:fldCharType="begin"/>
      </w:r>
      <w:r w:rsidR="006C32A5" w:rsidRPr="00E3648F">
        <w:rPr>
          <w:rStyle w:val="tgc"/>
          <w:rFonts w:ascii="Times New Roman" w:hAnsi="Times New Roman"/>
          <w:sz w:val="20"/>
          <w:szCs w:val="20"/>
          <w:lang w:val="pt-PT"/>
        </w:rPr>
        <w:instrText xml:space="preserve"> HYPERLINK "http://www.portaltributario.com.br/legislacao/novatabelasimples.htm" </w:instrText>
      </w:r>
      <w:r w:rsidR="006C32A5" w:rsidRPr="00E3648F">
        <w:rPr>
          <w:rStyle w:val="tgc"/>
          <w:rFonts w:ascii="Times New Roman" w:hAnsi="Times New Roman"/>
          <w:sz w:val="20"/>
          <w:szCs w:val="20"/>
          <w:lang w:val="pt-PT"/>
        </w:rPr>
        <w:fldChar w:fldCharType="separate"/>
      </w:r>
      <w:r w:rsidR="006C32A5" w:rsidRPr="00E3648F">
        <w:rPr>
          <w:rStyle w:val="Hyperlink"/>
          <w:rFonts w:ascii="Times New Roman" w:hAnsi="Times New Roman"/>
          <w:color w:val="auto"/>
          <w:sz w:val="20"/>
          <w:szCs w:val="20"/>
          <w:lang w:val="pt-PT"/>
        </w:rPr>
        <w:t>http://www.portaltributario.com.br/legislacao/novatabelasimples.htm</w:t>
      </w:r>
      <w:r w:rsidR="006C32A5" w:rsidRPr="00E3648F">
        <w:rPr>
          <w:rStyle w:val="tgc"/>
          <w:rFonts w:ascii="Times New Roman" w:hAnsi="Times New Roman"/>
          <w:sz w:val="20"/>
          <w:szCs w:val="20"/>
          <w:lang w:val="pt-PT"/>
        </w:rPr>
        <w:fldChar w:fldCharType="end"/>
      </w:r>
      <w:r w:rsidR="006C32A5" w:rsidRPr="00E3648F">
        <w:rPr>
          <w:rStyle w:val="tgc"/>
          <w:rFonts w:ascii="Times New Roman" w:hAnsi="Times New Roman"/>
          <w:sz w:val="20"/>
          <w:szCs w:val="20"/>
          <w:lang w:val="pt-PT"/>
        </w:rPr>
        <w:t xml:space="preserve"> (2017)</w:t>
      </w:r>
    </w:p>
    <w:p w:rsidR="005F1955" w:rsidRPr="000E19FD" w:rsidRDefault="005F1955" w:rsidP="00B43AAF">
      <w:pPr>
        <w:spacing w:after="0" w:line="360" w:lineRule="auto"/>
        <w:ind w:firstLine="709"/>
        <w:jc w:val="both"/>
        <w:rPr>
          <w:rStyle w:val="tgc"/>
          <w:rFonts w:ascii="Times New Roman" w:hAnsi="Times New Roman"/>
          <w:color w:val="222222"/>
          <w:sz w:val="24"/>
          <w:szCs w:val="24"/>
          <w:lang w:val="pt-PT"/>
        </w:rPr>
      </w:pPr>
      <w:r w:rsidRPr="000E19FD">
        <w:rPr>
          <w:rStyle w:val="tgc"/>
          <w:rFonts w:ascii="Times New Roman" w:hAnsi="Times New Roman"/>
          <w:color w:val="222222"/>
          <w:sz w:val="24"/>
          <w:szCs w:val="24"/>
          <w:lang w:val="pt-PT"/>
        </w:rPr>
        <w:t xml:space="preserve">O valor de sua receita bruta dos últimos 12 meses </w:t>
      </w:r>
      <w:r w:rsidR="006925CC">
        <w:rPr>
          <w:rStyle w:val="tgc"/>
          <w:rFonts w:ascii="Times New Roman" w:hAnsi="Times New Roman"/>
          <w:color w:val="222222"/>
          <w:sz w:val="24"/>
          <w:szCs w:val="24"/>
          <w:lang w:val="pt-PT"/>
        </w:rPr>
        <w:t>leva</w:t>
      </w:r>
      <w:r w:rsidRPr="000E19FD">
        <w:rPr>
          <w:rStyle w:val="tgc"/>
          <w:rFonts w:ascii="Times New Roman" w:hAnsi="Times New Roman"/>
          <w:color w:val="222222"/>
          <w:sz w:val="24"/>
          <w:szCs w:val="24"/>
          <w:lang w:val="pt-PT"/>
        </w:rPr>
        <w:t xml:space="preserve"> a uma alíquota de 10,23%, assim, sua receita mensal por tal alíquota </w:t>
      </w:r>
      <w:r w:rsidR="006925CC">
        <w:rPr>
          <w:rStyle w:val="tgc"/>
          <w:rFonts w:ascii="Times New Roman" w:hAnsi="Times New Roman"/>
          <w:color w:val="222222"/>
          <w:sz w:val="24"/>
          <w:szCs w:val="24"/>
          <w:lang w:val="pt-PT"/>
        </w:rPr>
        <w:t>mostra</w:t>
      </w:r>
      <w:r w:rsidRPr="000E19FD">
        <w:rPr>
          <w:rStyle w:val="tgc"/>
          <w:rFonts w:ascii="Times New Roman" w:hAnsi="Times New Roman"/>
          <w:color w:val="222222"/>
          <w:sz w:val="24"/>
          <w:szCs w:val="24"/>
          <w:lang w:val="pt-PT"/>
        </w:rPr>
        <w:t xml:space="preserve"> o valor a ser pago do imposto sobre a venda que será R$ 42.966,00.</w:t>
      </w:r>
    </w:p>
    <w:p w:rsidR="005F1955" w:rsidRPr="000E19FD" w:rsidRDefault="005F1955" w:rsidP="00B43AAF">
      <w:pPr>
        <w:spacing w:after="0" w:line="360" w:lineRule="auto"/>
        <w:ind w:firstLine="709"/>
        <w:jc w:val="both"/>
        <w:rPr>
          <w:rStyle w:val="tgc"/>
          <w:rFonts w:ascii="Times New Roman" w:hAnsi="Times New Roman"/>
          <w:color w:val="222222"/>
          <w:sz w:val="24"/>
          <w:szCs w:val="24"/>
          <w:lang w:val="pt-PT"/>
        </w:rPr>
      </w:pPr>
      <w:r w:rsidRPr="000E19FD">
        <w:rPr>
          <w:rStyle w:val="tgc"/>
          <w:rFonts w:ascii="Times New Roman" w:hAnsi="Times New Roman"/>
          <w:color w:val="222222"/>
          <w:sz w:val="24"/>
          <w:szCs w:val="24"/>
          <w:lang w:val="pt-PT"/>
        </w:rPr>
        <w:t xml:space="preserve">Já no Lucro Presumido a empresa irá pagar ICMS 18%, PIS 0,65% e COFINS 3% sobre a receita mensal, ou seja, ICMS R$ 75.600,00, PIS R$ 2.730,00 e COFINS </w:t>
      </w:r>
      <w:r w:rsidR="00C853FF">
        <w:rPr>
          <w:rStyle w:val="tgc"/>
          <w:rFonts w:ascii="Times New Roman" w:hAnsi="Times New Roman"/>
          <w:color w:val="222222"/>
          <w:sz w:val="24"/>
          <w:szCs w:val="24"/>
          <w:lang w:val="pt-PT"/>
        </w:rPr>
        <w:t xml:space="preserve">                </w:t>
      </w:r>
      <w:r w:rsidRPr="000E19FD">
        <w:rPr>
          <w:rStyle w:val="tgc"/>
          <w:rFonts w:ascii="Times New Roman" w:hAnsi="Times New Roman"/>
          <w:color w:val="222222"/>
          <w:sz w:val="24"/>
          <w:szCs w:val="24"/>
          <w:lang w:val="pt-PT"/>
        </w:rPr>
        <w:t>R$ 12.600,00, totalizando o imposto de R$ 90.930,00.</w:t>
      </w:r>
    </w:p>
    <w:p w:rsidR="005F1955" w:rsidRDefault="005F1955" w:rsidP="00B43AAF">
      <w:pPr>
        <w:spacing w:after="0" w:line="360" w:lineRule="auto"/>
        <w:ind w:firstLine="709"/>
        <w:jc w:val="both"/>
        <w:rPr>
          <w:rStyle w:val="tgc"/>
          <w:rFonts w:ascii="Times New Roman" w:hAnsi="Times New Roman"/>
          <w:color w:val="222222"/>
          <w:sz w:val="24"/>
          <w:szCs w:val="24"/>
          <w:lang w:val="pt-PT"/>
        </w:rPr>
      </w:pPr>
      <w:r w:rsidRPr="000E19FD">
        <w:rPr>
          <w:rStyle w:val="tgc"/>
          <w:rFonts w:ascii="Times New Roman" w:hAnsi="Times New Roman"/>
          <w:color w:val="222222"/>
          <w:sz w:val="24"/>
          <w:szCs w:val="24"/>
          <w:lang w:val="pt-PT"/>
        </w:rPr>
        <w:t>O custo pelo Simples Nacional será seu estoque inicial R$ 500.00,00 mais a compra R$ 350.000,00 menos seu estoque final R$ 550.000,00, totalizando R$ 300.000,00. Já no Lucro Presumido esse valor de R$ 300.000,00 terá a redução de ICMS</w:t>
      </w:r>
      <w:r w:rsidR="008F0A68" w:rsidRPr="000E19FD">
        <w:rPr>
          <w:rStyle w:val="tgc"/>
          <w:rFonts w:ascii="Times New Roman" w:hAnsi="Times New Roman"/>
          <w:color w:val="222222"/>
          <w:sz w:val="24"/>
          <w:szCs w:val="24"/>
          <w:lang w:val="pt-PT"/>
        </w:rPr>
        <w:t xml:space="preserve"> </w:t>
      </w:r>
      <w:r w:rsidRPr="000E19FD">
        <w:rPr>
          <w:rStyle w:val="tgc"/>
          <w:rFonts w:ascii="Times New Roman" w:hAnsi="Times New Roman"/>
          <w:color w:val="222222"/>
          <w:sz w:val="24"/>
          <w:szCs w:val="24"/>
          <w:lang w:val="pt-PT"/>
        </w:rPr>
        <w:t>R$ 63.000,00, totalizando R$ 237.000,00.</w:t>
      </w:r>
    </w:p>
    <w:p w:rsidR="00A3103F" w:rsidRDefault="000209DA" w:rsidP="00B43AAF">
      <w:pPr>
        <w:spacing w:after="0" w:line="360" w:lineRule="auto"/>
        <w:ind w:firstLine="709"/>
        <w:jc w:val="both"/>
        <w:rPr>
          <w:rStyle w:val="tgc"/>
          <w:rFonts w:ascii="Times New Roman" w:hAnsi="Times New Roman"/>
          <w:color w:val="222222"/>
          <w:sz w:val="24"/>
          <w:szCs w:val="24"/>
          <w:lang w:val="pt-PT"/>
        </w:rPr>
      </w:pPr>
      <w:r>
        <w:rPr>
          <w:rStyle w:val="tgc"/>
          <w:rFonts w:ascii="Times New Roman" w:hAnsi="Times New Roman"/>
          <w:color w:val="222222"/>
          <w:sz w:val="24"/>
          <w:szCs w:val="24"/>
          <w:lang w:val="pt-PT"/>
        </w:rPr>
        <w:t xml:space="preserve">A folha de pagamento R$ 5.000,00 gera FGTS </w:t>
      </w:r>
      <w:r w:rsidRPr="000209DA">
        <w:rPr>
          <w:rStyle w:val="tgc"/>
          <w:rFonts w:ascii="Times New Roman" w:hAnsi="Times New Roman"/>
          <w:color w:val="222222"/>
          <w:sz w:val="24"/>
          <w:szCs w:val="24"/>
          <w:lang w:val="pt-PT"/>
        </w:rPr>
        <w:t>(</w:t>
      </w:r>
      <w:r w:rsidRPr="000209DA">
        <w:rPr>
          <w:rFonts w:ascii="Times New Roman" w:hAnsi="Times New Roman"/>
          <w:color w:val="222222"/>
          <w:sz w:val="24"/>
          <w:szCs w:val="24"/>
          <w:shd w:val="clear" w:color="auto" w:fill="FFFFFF"/>
        </w:rPr>
        <w:t>Fundo de Garantia do Tempo de Serviço)</w:t>
      </w:r>
      <w:r>
        <w:rPr>
          <w:rFonts w:ascii="Times New Roman" w:hAnsi="Times New Roman"/>
          <w:color w:val="222222"/>
          <w:sz w:val="24"/>
          <w:szCs w:val="24"/>
          <w:shd w:val="clear" w:color="auto" w:fill="FFFFFF"/>
        </w:rPr>
        <w:t xml:space="preserve"> de 8% para os dois regimes, </w:t>
      </w:r>
      <w:r w:rsidR="006925CC">
        <w:rPr>
          <w:rFonts w:ascii="Times New Roman" w:hAnsi="Times New Roman"/>
          <w:color w:val="222222"/>
          <w:sz w:val="24"/>
          <w:szCs w:val="24"/>
          <w:shd w:val="clear" w:color="auto" w:fill="FFFFFF"/>
        </w:rPr>
        <w:t>R$ 400,00</w:t>
      </w:r>
      <w:r>
        <w:rPr>
          <w:rFonts w:ascii="Times New Roman" w:hAnsi="Times New Roman"/>
          <w:color w:val="222222"/>
          <w:sz w:val="24"/>
          <w:szCs w:val="24"/>
          <w:shd w:val="clear" w:color="auto" w:fill="FFFFFF"/>
        </w:rPr>
        <w:t xml:space="preserve"> o valor a ser pago. Porém no Lucro Presumido </w:t>
      </w:r>
      <w:r>
        <w:rPr>
          <w:rFonts w:ascii="Times New Roman" w:hAnsi="Times New Roman"/>
          <w:color w:val="222222"/>
          <w:sz w:val="24"/>
          <w:szCs w:val="24"/>
          <w:shd w:val="clear" w:color="auto" w:fill="FFFFFF"/>
        </w:rPr>
        <w:lastRenderedPageBreak/>
        <w:t>surg</w:t>
      </w:r>
      <w:r w:rsidR="006925CC">
        <w:rPr>
          <w:rFonts w:ascii="Times New Roman" w:hAnsi="Times New Roman"/>
          <w:color w:val="222222"/>
          <w:sz w:val="24"/>
          <w:szCs w:val="24"/>
          <w:shd w:val="clear" w:color="auto" w:fill="FFFFFF"/>
        </w:rPr>
        <w:t>e a</w:t>
      </w:r>
      <w:r>
        <w:rPr>
          <w:rFonts w:ascii="Times New Roman" w:hAnsi="Times New Roman"/>
          <w:color w:val="222222"/>
          <w:sz w:val="24"/>
          <w:szCs w:val="24"/>
          <w:shd w:val="clear" w:color="auto" w:fill="FFFFFF"/>
        </w:rPr>
        <w:t xml:space="preserve"> obrigação do INSS </w:t>
      </w:r>
      <w:r w:rsidRPr="000209DA">
        <w:rPr>
          <w:rFonts w:ascii="Times New Roman" w:hAnsi="Times New Roman"/>
          <w:color w:val="222222"/>
          <w:sz w:val="24"/>
          <w:szCs w:val="24"/>
          <w:shd w:val="clear" w:color="auto" w:fill="FFFFFF"/>
        </w:rPr>
        <w:t>(Instituto Nacional do Seguro Social)</w:t>
      </w:r>
      <w:r>
        <w:rPr>
          <w:rFonts w:ascii="Times New Roman" w:hAnsi="Times New Roman"/>
          <w:color w:val="222222"/>
          <w:sz w:val="24"/>
          <w:szCs w:val="24"/>
          <w:shd w:val="clear" w:color="auto" w:fill="FFFFFF"/>
        </w:rPr>
        <w:t xml:space="preserve"> </w:t>
      </w:r>
      <w:r w:rsidR="00946E70">
        <w:rPr>
          <w:rFonts w:ascii="Times New Roman" w:hAnsi="Times New Roman"/>
          <w:color w:val="222222"/>
          <w:sz w:val="24"/>
          <w:szCs w:val="24"/>
          <w:shd w:val="clear" w:color="auto" w:fill="FFFFFF"/>
        </w:rPr>
        <w:t>Patronal de 27,8% sobre a folha, gerando a despesa de R$ 1.390,00.</w:t>
      </w:r>
    </w:p>
    <w:p w:rsidR="005F1955" w:rsidRDefault="00425E44" w:rsidP="00B43AAF">
      <w:pPr>
        <w:spacing w:after="0" w:line="360" w:lineRule="auto"/>
        <w:ind w:firstLine="709"/>
        <w:jc w:val="both"/>
        <w:rPr>
          <w:rStyle w:val="tgc"/>
          <w:rFonts w:ascii="Times New Roman" w:hAnsi="Times New Roman"/>
          <w:color w:val="222222"/>
          <w:sz w:val="24"/>
          <w:szCs w:val="24"/>
          <w:lang w:val="pt-PT"/>
        </w:rPr>
      </w:pPr>
      <w:r w:rsidRPr="000E19FD">
        <w:rPr>
          <w:rStyle w:val="tgc"/>
          <w:rFonts w:ascii="Times New Roman" w:hAnsi="Times New Roman"/>
          <w:color w:val="222222"/>
          <w:sz w:val="24"/>
          <w:szCs w:val="24"/>
          <w:lang w:val="pt-PT"/>
        </w:rPr>
        <w:t>Ficando a D</w:t>
      </w:r>
      <w:r w:rsidR="00E7348E" w:rsidRPr="000E19FD">
        <w:rPr>
          <w:rStyle w:val="tgc"/>
          <w:rFonts w:ascii="Times New Roman" w:hAnsi="Times New Roman"/>
          <w:color w:val="222222"/>
          <w:sz w:val="24"/>
          <w:szCs w:val="24"/>
          <w:lang w:val="pt-PT"/>
        </w:rPr>
        <w:t>.</w:t>
      </w:r>
      <w:r w:rsidRPr="000E19FD">
        <w:rPr>
          <w:rStyle w:val="tgc"/>
          <w:rFonts w:ascii="Times New Roman" w:hAnsi="Times New Roman"/>
          <w:color w:val="222222"/>
          <w:sz w:val="24"/>
          <w:szCs w:val="24"/>
          <w:lang w:val="pt-PT"/>
        </w:rPr>
        <w:t>R</w:t>
      </w:r>
      <w:r w:rsidR="00E7348E" w:rsidRPr="000E19FD">
        <w:rPr>
          <w:rStyle w:val="tgc"/>
          <w:rFonts w:ascii="Times New Roman" w:hAnsi="Times New Roman"/>
          <w:color w:val="222222"/>
          <w:sz w:val="24"/>
          <w:szCs w:val="24"/>
          <w:lang w:val="pt-PT"/>
        </w:rPr>
        <w:t>.</w:t>
      </w:r>
      <w:r w:rsidRPr="000E19FD">
        <w:rPr>
          <w:rStyle w:val="tgc"/>
          <w:rFonts w:ascii="Times New Roman" w:hAnsi="Times New Roman"/>
          <w:color w:val="222222"/>
          <w:sz w:val="24"/>
          <w:szCs w:val="24"/>
          <w:lang w:val="pt-PT"/>
        </w:rPr>
        <w:t>E</w:t>
      </w:r>
      <w:r w:rsidR="00E7348E" w:rsidRPr="000E19FD">
        <w:rPr>
          <w:rStyle w:val="tgc"/>
          <w:rFonts w:ascii="Times New Roman" w:hAnsi="Times New Roman"/>
          <w:color w:val="222222"/>
          <w:sz w:val="24"/>
          <w:szCs w:val="24"/>
          <w:lang w:val="pt-PT"/>
        </w:rPr>
        <w:t xml:space="preserve">. </w:t>
      </w:r>
      <w:r w:rsidRPr="000E19FD">
        <w:rPr>
          <w:rStyle w:val="tgc"/>
          <w:rFonts w:ascii="Times New Roman" w:hAnsi="Times New Roman"/>
          <w:color w:val="222222"/>
          <w:sz w:val="24"/>
          <w:szCs w:val="24"/>
          <w:lang w:val="pt-PT"/>
        </w:rPr>
        <w:t>após tais cá</w:t>
      </w:r>
      <w:r w:rsidR="005F1955" w:rsidRPr="000E19FD">
        <w:rPr>
          <w:rStyle w:val="tgc"/>
          <w:rFonts w:ascii="Times New Roman" w:hAnsi="Times New Roman"/>
          <w:color w:val="222222"/>
          <w:sz w:val="24"/>
          <w:szCs w:val="24"/>
          <w:lang w:val="pt-PT"/>
        </w:rPr>
        <w:t>lculos assim:</w:t>
      </w:r>
    </w:p>
    <w:p w:rsidR="00B43AAF" w:rsidRDefault="00B43AAF" w:rsidP="00B43AAF">
      <w:pPr>
        <w:spacing w:after="0" w:line="360" w:lineRule="auto"/>
        <w:ind w:firstLine="709"/>
        <w:jc w:val="both"/>
        <w:rPr>
          <w:rStyle w:val="tgc"/>
          <w:rFonts w:ascii="Times New Roman" w:hAnsi="Times New Roman"/>
          <w:color w:val="222222"/>
          <w:sz w:val="24"/>
          <w:szCs w:val="24"/>
          <w:lang w:val="pt-PT"/>
        </w:rPr>
      </w:pPr>
    </w:p>
    <w:p w:rsidR="00B43AAF" w:rsidRPr="000E19FD" w:rsidRDefault="00B43AAF" w:rsidP="00B43AAF">
      <w:pPr>
        <w:spacing w:after="0" w:line="360" w:lineRule="auto"/>
        <w:ind w:firstLine="709"/>
        <w:jc w:val="both"/>
        <w:rPr>
          <w:rStyle w:val="tgc"/>
          <w:rFonts w:ascii="Times New Roman" w:hAnsi="Times New Roman"/>
          <w:color w:val="222222"/>
          <w:sz w:val="24"/>
          <w:szCs w:val="24"/>
          <w:lang w:val="pt-PT"/>
        </w:rPr>
      </w:pPr>
    </w:p>
    <w:tbl>
      <w:tblPr>
        <w:tblStyle w:val="Tabelacomgrade"/>
        <w:tblW w:w="8967" w:type="dxa"/>
        <w:tblBorders>
          <w:left w:val="none" w:sz="0" w:space="0" w:color="auto"/>
          <w:bottom w:val="none" w:sz="0" w:space="0" w:color="auto"/>
          <w:right w:val="none" w:sz="0" w:space="0" w:color="auto"/>
        </w:tblBorders>
        <w:tblLook w:val="04A0" w:firstRow="1" w:lastRow="0" w:firstColumn="1" w:lastColumn="0" w:noHBand="0" w:noVBand="1"/>
      </w:tblPr>
      <w:tblGrid>
        <w:gridCol w:w="4644"/>
        <w:gridCol w:w="2236"/>
        <w:gridCol w:w="2087"/>
      </w:tblGrid>
      <w:tr w:rsidR="00C50145" w:rsidRPr="000E19FD" w:rsidTr="003D413B">
        <w:trPr>
          <w:trHeight w:hRule="exact" w:val="586"/>
        </w:trPr>
        <w:tc>
          <w:tcPr>
            <w:tcW w:w="8967" w:type="dxa"/>
            <w:gridSpan w:val="3"/>
          </w:tcPr>
          <w:p w:rsidR="00C50145" w:rsidRPr="00391BB6" w:rsidRDefault="00BD0945" w:rsidP="003D413B">
            <w:pPr>
              <w:spacing w:before="360" w:after="0" w:line="360" w:lineRule="auto"/>
              <w:rPr>
                <w:rStyle w:val="tgc"/>
                <w:rFonts w:ascii="Times New Roman" w:hAnsi="Times New Roman" w:cs="Times New Roman"/>
                <w:color w:val="222222"/>
                <w:sz w:val="20"/>
                <w:szCs w:val="20"/>
                <w:lang w:val="pt-PT"/>
              </w:rPr>
            </w:pPr>
            <w:r>
              <w:rPr>
                <w:rStyle w:val="tgc"/>
                <w:rFonts w:ascii="Times New Roman" w:hAnsi="Times New Roman" w:cs="Times New Roman"/>
                <w:color w:val="222222"/>
                <w:sz w:val="20"/>
                <w:szCs w:val="20"/>
                <w:lang w:val="pt-PT"/>
              </w:rPr>
              <w:t>Tabela 1</w:t>
            </w:r>
            <w:r w:rsidR="00C50145" w:rsidRPr="00391BB6">
              <w:rPr>
                <w:rStyle w:val="tgc"/>
                <w:rFonts w:ascii="Times New Roman" w:hAnsi="Times New Roman" w:cs="Times New Roman"/>
                <w:color w:val="222222"/>
                <w:sz w:val="20"/>
                <w:szCs w:val="20"/>
                <w:lang w:val="pt-PT"/>
              </w:rPr>
              <w:t>: Demonstração do Resultado do Exercício</w:t>
            </w:r>
          </w:p>
        </w:tc>
      </w:tr>
      <w:tr w:rsidR="00C50145" w:rsidRPr="000E19FD" w:rsidTr="003D413B">
        <w:trPr>
          <w:trHeight w:hRule="exact" w:val="283"/>
        </w:trPr>
        <w:tc>
          <w:tcPr>
            <w:tcW w:w="4644" w:type="dxa"/>
          </w:tcPr>
          <w:p w:rsidR="00C50145" w:rsidRPr="00391BB6" w:rsidRDefault="00C50145" w:rsidP="003D413B">
            <w:pPr>
              <w:spacing w:line="360" w:lineRule="auto"/>
              <w:jc w:val="center"/>
              <w:rPr>
                <w:rStyle w:val="tgc"/>
                <w:rFonts w:ascii="Times New Roman" w:hAnsi="Times New Roman" w:cs="Times New Roman"/>
                <w:color w:val="222222"/>
                <w:sz w:val="20"/>
                <w:szCs w:val="20"/>
              </w:rPr>
            </w:pPr>
          </w:p>
        </w:tc>
        <w:tc>
          <w:tcPr>
            <w:tcW w:w="2236"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SIMPLES NACIONAL</w:t>
            </w:r>
          </w:p>
        </w:tc>
        <w:tc>
          <w:tcPr>
            <w:tcW w:w="2087" w:type="dxa"/>
          </w:tcPr>
          <w:p w:rsidR="00C50145" w:rsidRPr="00391BB6" w:rsidRDefault="00C50145" w:rsidP="003D413B">
            <w:pPr>
              <w:spacing w:line="360" w:lineRule="auto"/>
              <w:ind w:right="-180"/>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LUCRO PRESUMIDO</w:t>
            </w:r>
          </w:p>
        </w:tc>
      </w:tr>
      <w:tr w:rsidR="00C50145" w:rsidRPr="000E19FD" w:rsidTr="003D413B">
        <w:trPr>
          <w:trHeight w:hRule="exact" w:val="429"/>
        </w:trPr>
        <w:tc>
          <w:tcPr>
            <w:tcW w:w="4644" w:type="dxa"/>
          </w:tcPr>
          <w:p w:rsidR="00C50145" w:rsidRPr="00391BB6" w:rsidRDefault="00C50145" w:rsidP="003D413B">
            <w:pPr>
              <w:spacing w:line="360" w:lineRule="auto"/>
              <w:jc w:val="both"/>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RECEITA COM VENDAS</w:t>
            </w:r>
          </w:p>
        </w:tc>
        <w:tc>
          <w:tcPr>
            <w:tcW w:w="2236"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R$ 420.000,00</w:t>
            </w:r>
          </w:p>
        </w:tc>
        <w:tc>
          <w:tcPr>
            <w:tcW w:w="2087"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R$ 420.000,00</w:t>
            </w:r>
          </w:p>
        </w:tc>
      </w:tr>
      <w:tr w:rsidR="00C50145" w:rsidRPr="000E19FD" w:rsidTr="003D413B">
        <w:trPr>
          <w:trHeight w:hRule="exact" w:val="279"/>
        </w:trPr>
        <w:tc>
          <w:tcPr>
            <w:tcW w:w="4644" w:type="dxa"/>
          </w:tcPr>
          <w:p w:rsidR="00C50145" w:rsidRPr="00391BB6" w:rsidRDefault="00C50145" w:rsidP="003D413B">
            <w:pPr>
              <w:spacing w:line="360" w:lineRule="auto"/>
              <w:jc w:val="both"/>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Revenda de Mercadorias</w:t>
            </w:r>
          </w:p>
        </w:tc>
        <w:tc>
          <w:tcPr>
            <w:tcW w:w="2236"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R$ 420.000,00</w:t>
            </w:r>
          </w:p>
        </w:tc>
        <w:tc>
          <w:tcPr>
            <w:tcW w:w="2087"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R$ 420.000,00</w:t>
            </w:r>
          </w:p>
        </w:tc>
      </w:tr>
      <w:tr w:rsidR="00C50145" w:rsidRPr="000E19FD" w:rsidTr="003D413B">
        <w:trPr>
          <w:trHeight w:hRule="exact" w:val="424"/>
        </w:trPr>
        <w:tc>
          <w:tcPr>
            <w:tcW w:w="4644" w:type="dxa"/>
          </w:tcPr>
          <w:p w:rsidR="00C50145" w:rsidRPr="00391BB6" w:rsidRDefault="00C50145" w:rsidP="003D413B">
            <w:pPr>
              <w:spacing w:line="360" w:lineRule="auto"/>
              <w:jc w:val="both"/>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DEDUÇÕES</w:t>
            </w:r>
          </w:p>
        </w:tc>
        <w:tc>
          <w:tcPr>
            <w:tcW w:w="2236"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R$ 42.966,00</w:t>
            </w:r>
          </w:p>
        </w:tc>
        <w:tc>
          <w:tcPr>
            <w:tcW w:w="2087"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R$ 90.930,00</w:t>
            </w:r>
          </w:p>
        </w:tc>
      </w:tr>
      <w:tr w:rsidR="00C50145" w:rsidRPr="000E19FD" w:rsidTr="003D413B">
        <w:trPr>
          <w:trHeight w:hRule="exact" w:val="288"/>
        </w:trPr>
        <w:tc>
          <w:tcPr>
            <w:tcW w:w="4644" w:type="dxa"/>
          </w:tcPr>
          <w:p w:rsidR="00C50145" w:rsidRPr="00391BB6" w:rsidRDefault="00C50145" w:rsidP="003D413B">
            <w:pPr>
              <w:spacing w:line="360" w:lineRule="auto"/>
              <w:jc w:val="both"/>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Impostos sobre as Vendas</w:t>
            </w:r>
          </w:p>
        </w:tc>
        <w:tc>
          <w:tcPr>
            <w:tcW w:w="2236"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R$ 42.966,00</w:t>
            </w:r>
          </w:p>
        </w:tc>
        <w:tc>
          <w:tcPr>
            <w:tcW w:w="2087"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R$ 90.930,00</w:t>
            </w:r>
          </w:p>
        </w:tc>
      </w:tr>
      <w:tr w:rsidR="00C50145" w:rsidRPr="000E19FD" w:rsidTr="003D413B">
        <w:trPr>
          <w:trHeight w:hRule="exact" w:val="420"/>
        </w:trPr>
        <w:tc>
          <w:tcPr>
            <w:tcW w:w="4644" w:type="dxa"/>
          </w:tcPr>
          <w:p w:rsidR="00C50145" w:rsidRPr="00391BB6" w:rsidRDefault="00C50145" w:rsidP="003D413B">
            <w:pPr>
              <w:spacing w:line="360" w:lineRule="auto"/>
              <w:jc w:val="both"/>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RECEITA LÍQUIDA</w:t>
            </w:r>
          </w:p>
        </w:tc>
        <w:tc>
          <w:tcPr>
            <w:tcW w:w="2236"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R$ 377.034,00</w:t>
            </w:r>
          </w:p>
        </w:tc>
        <w:tc>
          <w:tcPr>
            <w:tcW w:w="2087"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R$ 329.070,00</w:t>
            </w:r>
          </w:p>
        </w:tc>
      </w:tr>
      <w:tr w:rsidR="00C50145" w:rsidRPr="000E19FD" w:rsidTr="003D413B">
        <w:trPr>
          <w:trHeight w:hRule="exact" w:val="284"/>
        </w:trPr>
        <w:tc>
          <w:tcPr>
            <w:tcW w:w="4644" w:type="dxa"/>
          </w:tcPr>
          <w:p w:rsidR="00C50145" w:rsidRPr="00391BB6" w:rsidRDefault="00C50145" w:rsidP="003D413B">
            <w:pPr>
              <w:spacing w:line="360" w:lineRule="auto"/>
              <w:jc w:val="both"/>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Custo da Mercadoria Vendida</w:t>
            </w:r>
          </w:p>
        </w:tc>
        <w:tc>
          <w:tcPr>
            <w:tcW w:w="2236"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R$ 300.000,00</w:t>
            </w:r>
          </w:p>
        </w:tc>
        <w:tc>
          <w:tcPr>
            <w:tcW w:w="2087"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R$ 237.000,00</w:t>
            </w:r>
          </w:p>
        </w:tc>
      </w:tr>
      <w:tr w:rsidR="00C50145" w:rsidRPr="000E19FD" w:rsidTr="003D413B">
        <w:trPr>
          <w:trHeight w:hRule="exact" w:val="416"/>
        </w:trPr>
        <w:tc>
          <w:tcPr>
            <w:tcW w:w="4644" w:type="dxa"/>
          </w:tcPr>
          <w:p w:rsidR="00C50145" w:rsidRPr="00391BB6" w:rsidRDefault="00C50145" w:rsidP="003D413B">
            <w:pPr>
              <w:spacing w:line="360" w:lineRule="auto"/>
              <w:jc w:val="both"/>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LUCRO BRUTO</w:t>
            </w:r>
          </w:p>
        </w:tc>
        <w:tc>
          <w:tcPr>
            <w:tcW w:w="2236"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R$ 77.034,00</w:t>
            </w:r>
          </w:p>
        </w:tc>
        <w:tc>
          <w:tcPr>
            <w:tcW w:w="2087"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R$ 92.070,00</w:t>
            </w:r>
          </w:p>
        </w:tc>
      </w:tr>
      <w:tr w:rsidR="00C50145" w:rsidRPr="000E19FD" w:rsidTr="003D413B">
        <w:trPr>
          <w:trHeight w:hRule="exact" w:val="436"/>
        </w:trPr>
        <w:tc>
          <w:tcPr>
            <w:tcW w:w="4644" w:type="dxa"/>
          </w:tcPr>
          <w:p w:rsidR="00C50145" w:rsidRPr="00391BB6" w:rsidRDefault="00C50145" w:rsidP="003D413B">
            <w:pPr>
              <w:spacing w:line="360" w:lineRule="auto"/>
              <w:jc w:val="both"/>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DESPESAS OPERACIONAIS</w:t>
            </w:r>
          </w:p>
        </w:tc>
        <w:tc>
          <w:tcPr>
            <w:tcW w:w="2236"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R$ 56.600,00</w:t>
            </w:r>
          </w:p>
        </w:tc>
        <w:tc>
          <w:tcPr>
            <w:tcW w:w="2087"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R$ 57.990,00</w:t>
            </w:r>
          </w:p>
        </w:tc>
      </w:tr>
      <w:tr w:rsidR="00C50145" w:rsidRPr="000E19FD" w:rsidTr="003D413B">
        <w:trPr>
          <w:trHeight w:hRule="exact" w:val="286"/>
        </w:trPr>
        <w:tc>
          <w:tcPr>
            <w:tcW w:w="4644" w:type="dxa"/>
          </w:tcPr>
          <w:p w:rsidR="00C50145" w:rsidRPr="00391BB6" w:rsidRDefault="00C50145" w:rsidP="003D413B">
            <w:pPr>
              <w:spacing w:line="360" w:lineRule="auto"/>
              <w:jc w:val="both"/>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Despesa com Vendas</w:t>
            </w:r>
          </w:p>
        </w:tc>
        <w:tc>
          <w:tcPr>
            <w:tcW w:w="2236"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R$ 12.600,00</w:t>
            </w:r>
          </w:p>
        </w:tc>
        <w:tc>
          <w:tcPr>
            <w:tcW w:w="2087"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R$ 12.600,00</w:t>
            </w:r>
          </w:p>
        </w:tc>
      </w:tr>
      <w:tr w:rsidR="00C50145" w:rsidRPr="000E19FD" w:rsidTr="003D413B">
        <w:trPr>
          <w:trHeight w:hRule="exact" w:val="290"/>
        </w:trPr>
        <w:tc>
          <w:tcPr>
            <w:tcW w:w="4644" w:type="dxa"/>
          </w:tcPr>
          <w:p w:rsidR="00C50145" w:rsidRPr="00391BB6" w:rsidRDefault="00C50145" w:rsidP="003D413B">
            <w:pPr>
              <w:spacing w:line="360" w:lineRule="auto"/>
              <w:jc w:val="both"/>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Despesa Administritivas</w:t>
            </w:r>
          </w:p>
        </w:tc>
        <w:tc>
          <w:tcPr>
            <w:tcW w:w="2236"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R$ 38.600,00</w:t>
            </w:r>
          </w:p>
        </w:tc>
        <w:tc>
          <w:tcPr>
            <w:tcW w:w="2087"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R$ 38.600,00</w:t>
            </w:r>
          </w:p>
        </w:tc>
      </w:tr>
      <w:tr w:rsidR="00C50145" w:rsidRPr="000E19FD" w:rsidTr="003D413B">
        <w:trPr>
          <w:trHeight w:hRule="exact" w:val="266"/>
        </w:trPr>
        <w:tc>
          <w:tcPr>
            <w:tcW w:w="4644" w:type="dxa"/>
          </w:tcPr>
          <w:p w:rsidR="00C50145" w:rsidRPr="00391BB6" w:rsidRDefault="00C50145" w:rsidP="003D413B">
            <w:pPr>
              <w:spacing w:line="360" w:lineRule="auto"/>
              <w:jc w:val="both"/>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Despesa Trabalhista/Previdênciária</w:t>
            </w:r>
          </w:p>
        </w:tc>
        <w:tc>
          <w:tcPr>
            <w:tcW w:w="2236"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R$ 5.400,00</w:t>
            </w:r>
          </w:p>
        </w:tc>
        <w:tc>
          <w:tcPr>
            <w:tcW w:w="2087"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R$ 6.790,00</w:t>
            </w:r>
          </w:p>
        </w:tc>
      </w:tr>
      <w:tr w:rsidR="00C50145" w:rsidRPr="000E19FD" w:rsidTr="003D413B">
        <w:trPr>
          <w:trHeight w:hRule="exact" w:val="440"/>
        </w:trPr>
        <w:tc>
          <w:tcPr>
            <w:tcW w:w="4644" w:type="dxa"/>
          </w:tcPr>
          <w:p w:rsidR="00C50145" w:rsidRPr="00391BB6" w:rsidRDefault="00C50145" w:rsidP="003D413B">
            <w:pPr>
              <w:spacing w:line="360" w:lineRule="auto"/>
              <w:jc w:val="both"/>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EBTIDA</w:t>
            </w:r>
          </w:p>
        </w:tc>
        <w:tc>
          <w:tcPr>
            <w:tcW w:w="2236"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R$ 20.434,00</w:t>
            </w:r>
          </w:p>
        </w:tc>
        <w:tc>
          <w:tcPr>
            <w:tcW w:w="2087"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R$ 34.080,00</w:t>
            </w:r>
          </w:p>
        </w:tc>
      </w:tr>
      <w:tr w:rsidR="00C50145" w:rsidRPr="000E19FD" w:rsidTr="003D413B">
        <w:trPr>
          <w:trHeight w:hRule="exact" w:val="418"/>
        </w:trPr>
        <w:tc>
          <w:tcPr>
            <w:tcW w:w="4644" w:type="dxa"/>
          </w:tcPr>
          <w:p w:rsidR="00C50145" w:rsidRPr="00391BB6" w:rsidRDefault="00C50145" w:rsidP="003D413B">
            <w:pPr>
              <w:spacing w:line="360" w:lineRule="auto"/>
              <w:jc w:val="both"/>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LUCRO ANTES DAS DESPESAS FINANCEIRAS</w:t>
            </w:r>
          </w:p>
        </w:tc>
        <w:tc>
          <w:tcPr>
            <w:tcW w:w="2236"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R$ 20.434,00</w:t>
            </w:r>
          </w:p>
        </w:tc>
        <w:tc>
          <w:tcPr>
            <w:tcW w:w="2087"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R$ 34.080,00</w:t>
            </w:r>
          </w:p>
        </w:tc>
      </w:tr>
      <w:tr w:rsidR="00C50145" w:rsidRPr="000E19FD" w:rsidTr="003D413B">
        <w:trPr>
          <w:trHeight w:hRule="exact" w:val="282"/>
        </w:trPr>
        <w:tc>
          <w:tcPr>
            <w:tcW w:w="4644" w:type="dxa"/>
          </w:tcPr>
          <w:p w:rsidR="00C50145" w:rsidRPr="00391BB6" w:rsidRDefault="00C50145" w:rsidP="003D413B">
            <w:pPr>
              <w:spacing w:line="360" w:lineRule="auto"/>
              <w:jc w:val="both"/>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Despesas Financeiras Líquidas</w:t>
            </w:r>
          </w:p>
        </w:tc>
        <w:tc>
          <w:tcPr>
            <w:tcW w:w="2236"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R$ 10.500,00</w:t>
            </w:r>
          </w:p>
        </w:tc>
        <w:tc>
          <w:tcPr>
            <w:tcW w:w="2087"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R$ 10.500,00</w:t>
            </w:r>
          </w:p>
        </w:tc>
      </w:tr>
      <w:tr w:rsidR="00C50145" w:rsidRPr="000E19FD" w:rsidTr="003D413B">
        <w:trPr>
          <w:trHeight w:hRule="exact" w:val="427"/>
        </w:trPr>
        <w:tc>
          <w:tcPr>
            <w:tcW w:w="4644" w:type="dxa"/>
          </w:tcPr>
          <w:p w:rsidR="00C50145" w:rsidRPr="00391BB6" w:rsidRDefault="00C50145" w:rsidP="003D413B">
            <w:pPr>
              <w:spacing w:line="360" w:lineRule="auto"/>
              <w:jc w:val="both"/>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LUCRO OPERACIONAL FINANCEIRO</w:t>
            </w:r>
          </w:p>
        </w:tc>
        <w:tc>
          <w:tcPr>
            <w:tcW w:w="2236"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R$ 9.934,00</w:t>
            </w:r>
          </w:p>
        </w:tc>
        <w:tc>
          <w:tcPr>
            <w:tcW w:w="2087"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R$ 23.580,00</w:t>
            </w:r>
          </w:p>
        </w:tc>
      </w:tr>
      <w:tr w:rsidR="00C50145" w:rsidRPr="000E19FD" w:rsidTr="003D413B">
        <w:trPr>
          <w:trHeight w:hRule="exact" w:val="420"/>
        </w:trPr>
        <w:tc>
          <w:tcPr>
            <w:tcW w:w="4644" w:type="dxa"/>
          </w:tcPr>
          <w:p w:rsidR="00C50145" w:rsidRPr="00391BB6" w:rsidRDefault="00C50145" w:rsidP="003D413B">
            <w:pPr>
              <w:spacing w:line="360" w:lineRule="auto"/>
              <w:jc w:val="both"/>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LUCRO ANTES DOS IMPOSTOS</w:t>
            </w:r>
          </w:p>
        </w:tc>
        <w:tc>
          <w:tcPr>
            <w:tcW w:w="2236"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R$ 9.934,00</w:t>
            </w:r>
          </w:p>
        </w:tc>
        <w:tc>
          <w:tcPr>
            <w:tcW w:w="2087"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R$ 23.580,00</w:t>
            </w:r>
          </w:p>
        </w:tc>
      </w:tr>
      <w:tr w:rsidR="00C50145" w:rsidRPr="00DD7747" w:rsidTr="003D413B">
        <w:trPr>
          <w:trHeight w:hRule="exact" w:val="284"/>
        </w:trPr>
        <w:tc>
          <w:tcPr>
            <w:tcW w:w="4644" w:type="dxa"/>
          </w:tcPr>
          <w:p w:rsidR="00C50145" w:rsidRPr="00391BB6" w:rsidRDefault="00C50145" w:rsidP="003D413B">
            <w:pPr>
              <w:spacing w:line="360" w:lineRule="auto"/>
              <w:jc w:val="both"/>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Provisão I.R.</w:t>
            </w:r>
          </w:p>
        </w:tc>
        <w:tc>
          <w:tcPr>
            <w:tcW w:w="2236"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w:t>
            </w:r>
          </w:p>
        </w:tc>
        <w:tc>
          <w:tcPr>
            <w:tcW w:w="2087" w:type="dxa"/>
          </w:tcPr>
          <w:p w:rsidR="00C50145" w:rsidRPr="00DD7747" w:rsidRDefault="00C50145" w:rsidP="003D413B">
            <w:pPr>
              <w:spacing w:line="360" w:lineRule="auto"/>
              <w:jc w:val="center"/>
              <w:rPr>
                <w:rStyle w:val="tgc"/>
                <w:rFonts w:ascii="Times New Roman" w:hAnsi="Times New Roman" w:cs="Times New Roman"/>
                <w:color w:val="222222"/>
                <w:sz w:val="20"/>
                <w:szCs w:val="20"/>
                <w:lang w:val="pt-PT"/>
              </w:rPr>
            </w:pPr>
            <w:r w:rsidRPr="00DD7747">
              <w:rPr>
                <w:rFonts w:ascii="Times New Roman" w:hAnsi="Times New Roman" w:cs="Times New Roman"/>
                <w:color w:val="000000"/>
                <w:sz w:val="20"/>
                <w:szCs w:val="20"/>
              </w:rPr>
              <w:t>R$ 5.040,00</w:t>
            </w:r>
          </w:p>
        </w:tc>
      </w:tr>
      <w:tr w:rsidR="00C50145" w:rsidRPr="00DD7747" w:rsidTr="003D413B">
        <w:trPr>
          <w:trHeight w:hRule="exact" w:val="288"/>
        </w:trPr>
        <w:tc>
          <w:tcPr>
            <w:tcW w:w="4644" w:type="dxa"/>
          </w:tcPr>
          <w:p w:rsidR="00C50145" w:rsidRPr="00391BB6" w:rsidRDefault="00C50145" w:rsidP="003D413B">
            <w:pPr>
              <w:spacing w:line="360" w:lineRule="auto"/>
              <w:jc w:val="both"/>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Provisão Adicional I.R.</w:t>
            </w:r>
          </w:p>
        </w:tc>
        <w:tc>
          <w:tcPr>
            <w:tcW w:w="2236"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w:t>
            </w:r>
          </w:p>
        </w:tc>
        <w:tc>
          <w:tcPr>
            <w:tcW w:w="2087" w:type="dxa"/>
          </w:tcPr>
          <w:p w:rsidR="00C50145" w:rsidRPr="00DD7747" w:rsidRDefault="00C50145" w:rsidP="003D413B">
            <w:pPr>
              <w:spacing w:line="360" w:lineRule="auto"/>
              <w:jc w:val="center"/>
              <w:rPr>
                <w:rStyle w:val="tgc"/>
                <w:rFonts w:ascii="Times New Roman" w:hAnsi="Times New Roman" w:cs="Times New Roman"/>
                <w:color w:val="222222"/>
                <w:sz w:val="20"/>
                <w:szCs w:val="20"/>
                <w:lang w:val="pt-PT"/>
              </w:rPr>
            </w:pPr>
            <w:r w:rsidRPr="00DD7747">
              <w:rPr>
                <w:rStyle w:val="tgc"/>
                <w:rFonts w:ascii="Times New Roman" w:hAnsi="Times New Roman" w:cs="Times New Roman"/>
                <w:color w:val="222222"/>
                <w:sz w:val="20"/>
                <w:szCs w:val="20"/>
                <w:lang w:val="pt-PT"/>
              </w:rPr>
              <w:t>R$</w:t>
            </w:r>
            <w:r>
              <w:rPr>
                <w:rStyle w:val="tgc"/>
                <w:rFonts w:ascii="Times New Roman" w:hAnsi="Times New Roman" w:cs="Times New Roman"/>
                <w:color w:val="222222"/>
                <w:sz w:val="20"/>
                <w:szCs w:val="20"/>
                <w:lang w:val="pt-PT"/>
              </w:rPr>
              <w:t xml:space="preserve"> </w:t>
            </w:r>
            <w:r>
              <w:rPr>
                <w:rStyle w:val="tgc"/>
                <w:rFonts w:ascii="Times New Roman" w:hAnsi="Times New Roman"/>
                <w:color w:val="222222"/>
                <w:sz w:val="20"/>
                <w:szCs w:val="20"/>
                <w:lang w:val="pt-PT"/>
              </w:rPr>
              <w:t>3.040,00</w:t>
            </w:r>
          </w:p>
        </w:tc>
      </w:tr>
      <w:tr w:rsidR="00C50145" w:rsidRPr="00DD7747" w:rsidTr="003D413B">
        <w:trPr>
          <w:trHeight w:hRule="exact" w:val="278"/>
        </w:trPr>
        <w:tc>
          <w:tcPr>
            <w:tcW w:w="4644" w:type="dxa"/>
          </w:tcPr>
          <w:p w:rsidR="00C50145" w:rsidRPr="00391BB6" w:rsidRDefault="00C50145" w:rsidP="003D413B">
            <w:pPr>
              <w:spacing w:line="360" w:lineRule="auto"/>
              <w:jc w:val="both"/>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Provisão da C.S.L.L.</w:t>
            </w:r>
          </w:p>
        </w:tc>
        <w:tc>
          <w:tcPr>
            <w:tcW w:w="2236" w:type="dxa"/>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w:t>
            </w:r>
          </w:p>
        </w:tc>
        <w:tc>
          <w:tcPr>
            <w:tcW w:w="2087" w:type="dxa"/>
          </w:tcPr>
          <w:p w:rsidR="00C50145" w:rsidRPr="00DD7747" w:rsidRDefault="00C50145" w:rsidP="003D413B">
            <w:pPr>
              <w:spacing w:line="360" w:lineRule="auto"/>
              <w:jc w:val="center"/>
              <w:rPr>
                <w:rStyle w:val="tgc"/>
                <w:rFonts w:ascii="Times New Roman" w:hAnsi="Times New Roman" w:cs="Times New Roman"/>
                <w:color w:val="222222"/>
                <w:sz w:val="20"/>
                <w:szCs w:val="20"/>
                <w:lang w:val="pt-PT"/>
              </w:rPr>
            </w:pPr>
            <w:r w:rsidRPr="00DD7747">
              <w:rPr>
                <w:rFonts w:ascii="Times New Roman" w:hAnsi="Times New Roman" w:cs="Times New Roman"/>
                <w:color w:val="000000"/>
                <w:sz w:val="20"/>
                <w:szCs w:val="20"/>
              </w:rPr>
              <w:t>R$ 4.536,00</w:t>
            </w:r>
          </w:p>
        </w:tc>
      </w:tr>
      <w:tr w:rsidR="00C50145" w:rsidRPr="000E19FD" w:rsidTr="003D413B">
        <w:trPr>
          <w:trHeight w:hRule="exact" w:val="423"/>
        </w:trPr>
        <w:tc>
          <w:tcPr>
            <w:tcW w:w="4644" w:type="dxa"/>
            <w:tcBorders>
              <w:bottom w:val="single" w:sz="4" w:space="0" w:color="auto"/>
            </w:tcBorders>
          </w:tcPr>
          <w:p w:rsidR="00C50145" w:rsidRPr="00391BB6" w:rsidRDefault="00C50145" w:rsidP="003D413B">
            <w:pPr>
              <w:spacing w:line="360" w:lineRule="auto"/>
              <w:jc w:val="both"/>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LUCRO LÍQUIDO</w:t>
            </w:r>
          </w:p>
        </w:tc>
        <w:tc>
          <w:tcPr>
            <w:tcW w:w="2236" w:type="dxa"/>
            <w:tcBorders>
              <w:bottom w:val="single" w:sz="4" w:space="0" w:color="auto"/>
            </w:tcBorders>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R$ 9.934,00</w:t>
            </w:r>
          </w:p>
        </w:tc>
        <w:tc>
          <w:tcPr>
            <w:tcW w:w="2087" w:type="dxa"/>
            <w:tcBorders>
              <w:bottom w:val="single" w:sz="4" w:space="0" w:color="auto"/>
            </w:tcBorders>
          </w:tcPr>
          <w:p w:rsidR="00C50145" w:rsidRPr="00391BB6" w:rsidRDefault="00C50145" w:rsidP="003D413B">
            <w:pPr>
              <w:spacing w:line="360" w:lineRule="auto"/>
              <w:jc w:val="center"/>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R$</w:t>
            </w:r>
            <w:r>
              <w:rPr>
                <w:rStyle w:val="tgc"/>
                <w:rFonts w:ascii="Times New Roman" w:hAnsi="Times New Roman"/>
                <w:color w:val="222222"/>
                <w:sz w:val="20"/>
                <w:szCs w:val="20"/>
                <w:lang w:val="pt-PT"/>
              </w:rPr>
              <w:t xml:space="preserve"> 10.9</w:t>
            </w:r>
            <w:r>
              <w:rPr>
                <w:rStyle w:val="tgc"/>
                <w:rFonts w:ascii="Times New Roman" w:hAnsi="Times New Roman" w:cs="Times New Roman"/>
                <w:color w:val="222222"/>
                <w:sz w:val="20"/>
                <w:szCs w:val="20"/>
                <w:lang w:val="pt-PT"/>
              </w:rPr>
              <w:t>6</w:t>
            </w:r>
            <w:r>
              <w:rPr>
                <w:rStyle w:val="tgc"/>
                <w:rFonts w:ascii="Times New Roman" w:hAnsi="Times New Roman"/>
                <w:color w:val="222222"/>
                <w:sz w:val="20"/>
                <w:szCs w:val="20"/>
                <w:lang w:val="pt-PT"/>
              </w:rPr>
              <w:t>4</w:t>
            </w:r>
            <w:r>
              <w:rPr>
                <w:rStyle w:val="tgc"/>
                <w:rFonts w:ascii="Times New Roman" w:hAnsi="Times New Roman" w:cs="Times New Roman"/>
                <w:color w:val="222222"/>
                <w:sz w:val="20"/>
                <w:szCs w:val="20"/>
                <w:lang w:val="pt-PT"/>
              </w:rPr>
              <w:t>,00</w:t>
            </w:r>
          </w:p>
        </w:tc>
      </w:tr>
      <w:tr w:rsidR="00C50145" w:rsidRPr="000E19FD" w:rsidTr="003D413B">
        <w:trPr>
          <w:trHeight w:val="380"/>
        </w:trPr>
        <w:tc>
          <w:tcPr>
            <w:tcW w:w="8967" w:type="dxa"/>
            <w:gridSpan w:val="3"/>
            <w:tcBorders>
              <w:top w:val="nil"/>
              <w:bottom w:val="nil"/>
            </w:tcBorders>
          </w:tcPr>
          <w:p w:rsidR="00C50145" w:rsidRPr="00391BB6" w:rsidRDefault="00C50145" w:rsidP="003D413B">
            <w:pPr>
              <w:spacing w:line="360" w:lineRule="auto"/>
              <w:jc w:val="both"/>
              <w:rPr>
                <w:rStyle w:val="tgc"/>
                <w:rFonts w:ascii="Times New Roman" w:hAnsi="Times New Roman" w:cs="Times New Roman"/>
                <w:color w:val="222222"/>
                <w:sz w:val="20"/>
                <w:szCs w:val="20"/>
                <w:lang w:val="pt-PT"/>
              </w:rPr>
            </w:pPr>
            <w:r w:rsidRPr="00391BB6">
              <w:rPr>
                <w:rStyle w:val="tgc"/>
                <w:rFonts w:ascii="Times New Roman" w:hAnsi="Times New Roman" w:cs="Times New Roman"/>
                <w:color w:val="222222"/>
                <w:sz w:val="20"/>
                <w:szCs w:val="20"/>
                <w:lang w:val="pt-PT"/>
              </w:rPr>
              <w:t>Fonte: Autores, 2017.</w:t>
            </w:r>
          </w:p>
        </w:tc>
      </w:tr>
    </w:tbl>
    <w:p w:rsidR="00C50145" w:rsidRDefault="00C50145" w:rsidP="00560A39">
      <w:pPr>
        <w:pStyle w:val="SemEspaamento"/>
        <w:spacing w:line="360" w:lineRule="auto"/>
        <w:jc w:val="both"/>
        <w:rPr>
          <w:rFonts w:ascii="Times New Roman" w:hAnsi="Times New Roman"/>
          <w:sz w:val="24"/>
          <w:szCs w:val="24"/>
          <w:lang w:val="pt-PT"/>
        </w:rPr>
      </w:pPr>
    </w:p>
    <w:p w:rsidR="002E1B95" w:rsidRPr="00DD7747" w:rsidRDefault="00F02285" w:rsidP="00B43AAF">
      <w:pPr>
        <w:pStyle w:val="SemEspaamento"/>
        <w:spacing w:line="360" w:lineRule="auto"/>
        <w:ind w:firstLine="709"/>
        <w:jc w:val="both"/>
        <w:rPr>
          <w:rFonts w:ascii="Times New Roman" w:hAnsi="Times New Roman"/>
          <w:sz w:val="24"/>
          <w:szCs w:val="24"/>
        </w:rPr>
      </w:pPr>
      <w:r>
        <w:rPr>
          <w:rFonts w:ascii="Times New Roman" w:hAnsi="Times New Roman"/>
          <w:sz w:val="24"/>
          <w:szCs w:val="24"/>
          <w:lang w:val="pt-PT"/>
        </w:rPr>
        <w:t>Por fim a empresa ABC</w:t>
      </w:r>
      <w:r w:rsidR="002E1B95" w:rsidRPr="000E19FD">
        <w:rPr>
          <w:rFonts w:ascii="Times New Roman" w:hAnsi="Times New Roman"/>
          <w:sz w:val="24"/>
          <w:szCs w:val="24"/>
          <w:lang w:val="pt-PT"/>
        </w:rPr>
        <w:t xml:space="preserve"> se estivesse enquadrada no Lucro Presumido teria um aumento em seu Lucro Líquido </w:t>
      </w:r>
      <w:r w:rsidR="002E1B95" w:rsidRPr="00DD7747">
        <w:rPr>
          <w:rFonts w:ascii="Times New Roman" w:hAnsi="Times New Roman"/>
          <w:sz w:val="24"/>
          <w:szCs w:val="24"/>
          <w:lang w:val="pt-PT"/>
        </w:rPr>
        <w:t xml:space="preserve">de R$ </w:t>
      </w:r>
      <w:r w:rsidR="00077D26">
        <w:rPr>
          <w:rFonts w:ascii="Times New Roman" w:hAnsi="Times New Roman"/>
          <w:sz w:val="24"/>
          <w:szCs w:val="24"/>
          <w:lang w:val="pt-PT"/>
        </w:rPr>
        <w:t>1.030</w:t>
      </w:r>
      <w:r w:rsidR="00DD7747" w:rsidRPr="00DD7747">
        <w:rPr>
          <w:rFonts w:ascii="Times New Roman" w:hAnsi="Times New Roman"/>
          <w:sz w:val="24"/>
          <w:szCs w:val="24"/>
          <w:lang w:val="pt-PT"/>
        </w:rPr>
        <w:t>,00</w:t>
      </w:r>
      <w:r w:rsidR="002E1B95" w:rsidRPr="00DD7747">
        <w:rPr>
          <w:rFonts w:ascii="Times New Roman" w:hAnsi="Times New Roman"/>
          <w:sz w:val="24"/>
          <w:szCs w:val="24"/>
          <w:lang w:val="pt-PT"/>
        </w:rPr>
        <w:t xml:space="preserve">. </w:t>
      </w:r>
      <w:r w:rsidR="001E6C17">
        <w:rPr>
          <w:rFonts w:ascii="Times New Roman" w:hAnsi="Times New Roman"/>
          <w:sz w:val="24"/>
          <w:szCs w:val="24"/>
          <w:lang w:val="pt-PT"/>
        </w:rPr>
        <w:t>Vale ressaltar que no caso da empresa ABC o fato da mesma ter uma folha de pagamento baixa, torna inviável a opção pelo Simples Nacional, visto que a desoneração da folha de pagamento se torna viável para empresas com uma folha de pagamento mais onerosa. Sendo assim, d</w:t>
      </w:r>
      <w:r w:rsidR="002E1B95" w:rsidRPr="00DD7747">
        <w:rPr>
          <w:rFonts w:ascii="Times New Roman" w:hAnsi="Times New Roman"/>
          <w:sz w:val="24"/>
          <w:szCs w:val="24"/>
          <w:lang w:val="pt-PT"/>
        </w:rPr>
        <w:t>eve ser feita uma análise fiscal e tributária para tal empresa não sofrer prejuízo maiores e perdas relevantes por tal opção de regime.</w:t>
      </w:r>
    </w:p>
    <w:p w:rsidR="002E1B95" w:rsidRDefault="002E1B95" w:rsidP="002B3E1C">
      <w:pPr>
        <w:pStyle w:val="SemEspaamento"/>
        <w:spacing w:line="360" w:lineRule="auto"/>
        <w:jc w:val="both"/>
        <w:rPr>
          <w:rFonts w:ascii="Times New Roman" w:hAnsi="Times New Roman"/>
          <w:b/>
          <w:sz w:val="24"/>
          <w:szCs w:val="24"/>
        </w:rPr>
      </w:pPr>
    </w:p>
    <w:p w:rsidR="00434036" w:rsidRDefault="00434036" w:rsidP="002B3E1C">
      <w:pPr>
        <w:pStyle w:val="SemEspaamento"/>
        <w:spacing w:line="360" w:lineRule="auto"/>
        <w:jc w:val="both"/>
        <w:rPr>
          <w:rFonts w:ascii="Times New Roman" w:hAnsi="Times New Roman"/>
          <w:b/>
          <w:sz w:val="24"/>
          <w:szCs w:val="24"/>
        </w:rPr>
      </w:pPr>
    </w:p>
    <w:p w:rsidR="00434036" w:rsidRDefault="00434036" w:rsidP="002B3E1C">
      <w:pPr>
        <w:pStyle w:val="SemEspaamento"/>
        <w:spacing w:line="360" w:lineRule="auto"/>
        <w:jc w:val="both"/>
        <w:rPr>
          <w:rFonts w:ascii="Times New Roman" w:hAnsi="Times New Roman"/>
          <w:b/>
          <w:sz w:val="24"/>
          <w:szCs w:val="24"/>
        </w:rPr>
      </w:pPr>
    </w:p>
    <w:p w:rsidR="00434036" w:rsidRDefault="00434036" w:rsidP="002B3E1C">
      <w:pPr>
        <w:pStyle w:val="SemEspaamento"/>
        <w:spacing w:line="360" w:lineRule="auto"/>
        <w:jc w:val="both"/>
        <w:rPr>
          <w:rFonts w:ascii="Times New Roman" w:hAnsi="Times New Roman"/>
          <w:b/>
          <w:sz w:val="24"/>
          <w:szCs w:val="24"/>
        </w:rPr>
      </w:pPr>
    </w:p>
    <w:p w:rsidR="00434036" w:rsidRPr="000E19FD" w:rsidRDefault="00434036" w:rsidP="002B3E1C">
      <w:pPr>
        <w:pStyle w:val="SemEspaamento"/>
        <w:spacing w:line="360" w:lineRule="auto"/>
        <w:jc w:val="both"/>
        <w:rPr>
          <w:rFonts w:ascii="Times New Roman" w:hAnsi="Times New Roman"/>
          <w:b/>
          <w:sz w:val="24"/>
          <w:szCs w:val="24"/>
        </w:rPr>
      </w:pPr>
    </w:p>
    <w:p w:rsidR="00876F2C" w:rsidRPr="000E19FD" w:rsidRDefault="00876F2C" w:rsidP="00F65443">
      <w:pPr>
        <w:pStyle w:val="SemEspaamento"/>
        <w:numPr>
          <w:ilvl w:val="0"/>
          <w:numId w:val="7"/>
        </w:numPr>
        <w:spacing w:line="360" w:lineRule="auto"/>
        <w:ind w:left="0" w:firstLine="0"/>
        <w:jc w:val="both"/>
        <w:rPr>
          <w:rFonts w:ascii="Times New Roman" w:hAnsi="Times New Roman"/>
          <w:b/>
          <w:sz w:val="24"/>
          <w:szCs w:val="24"/>
        </w:rPr>
      </w:pPr>
      <w:r w:rsidRPr="000E19FD">
        <w:rPr>
          <w:rFonts w:ascii="Times New Roman" w:hAnsi="Times New Roman"/>
          <w:b/>
          <w:sz w:val="24"/>
          <w:szCs w:val="24"/>
        </w:rPr>
        <w:t>CONSIDERAÇÕES FINAIS</w:t>
      </w:r>
    </w:p>
    <w:p w:rsidR="00876F2C" w:rsidRPr="000E19FD" w:rsidRDefault="00876F2C" w:rsidP="002B3E1C">
      <w:pPr>
        <w:pStyle w:val="SemEspaamento"/>
        <w:spacing w:line="360" w:lineRule="auto"/>
        <w:ind w:firstLine="851"/>
        <w:jc w:val="both"/>
        <w:rPr>
          <w:rFonts w:ascii="Times New Roman" w:hAnsi="Times New Roman"/>
          <w:sz w:val="24"/>
          <w:szCs w:val="24"/>
        </w:rPr>
      </w:pPr>
    </w:p>
    <w:p w:rsidR="00876F2C" w:rsidRPr="000E19FD" w:rsidRDefault="00564A9A" w:rsidP="00B43AAF">
      <w:pPr>
        <w:pStyle w:val="SemEspaamento"/>
        <w:spacing w:line="360" w:lineRule="auto"/>
        <w:ind w:firstLine="709"/>
        <w:jc w:val="both"/>
        <w:rPr>
          <w:rFonts w:ascii="Times New Roman" w:hAnsi="Times New Roman"/>
          <w:sz w:val="24"/>
          <w:szCs w:val="24"/>
        </w:rPr>
      </w:pPr>
      <w:r w:rsidRPr="000E19FD">
        <w:rPr>
          <w:rFonts w:ascii="Times New Roman" w:hAnsi="Times New Roman"/>
          <w:sz w:val="24"/>
          <w:szCs w:val="24"/>
        </w:rPr>
        <w:t xml:space="preserve">O presente estudo teve como principal objetivo, a apuração da melhor forma de reduzir a carga tributária de uma organização, de forma legal e eficiente, visando a maximização dos seus lucros. </w:t>
      </w:r>
    </w:p>
    <w:p w:rsidR="00564A9A" w:rsidRPr="000E19FD" w:rsidRDefault="00564A9A" w:rsidP="00B43AAF">
      <w:pPr>
        <w:pStyle w:val="SemEspaamento"/>
        <w:spacing w:line="360" w:lineRule="auto"/>
        <w:ind w:firstLine="709"/>
        <w:jc w:val="both"/>
        <w:rPr>
          <w:rFonts w:ascii="Times New Roman" w:hAnsi="Times New Roman"/>
          <w:sz w:val="24"/>
          <w:szCs w:val="24"/>
        </w:rPr>
      </w:pPr>
      <w:r w:rsidRPr="000E19FD">
        <w:rPr>
          <w:rFonts w:ascii="Times New Roman" w:hAnsi="Times New Roman"/>
          <w:sz w:val="24"/>
          <w:szCs w:val="24"/>
        </w:rPr>
        <w:t xml:space="preserve">Analisando este trabalho, </w:t>
      </w:r>
      <w:r w:rsidR="006925CC">
        <w:rPr>
          <w:rFonts w:ascii="Times New Roman" w:hAnsi="Times New Roman"/>
          <w:sz w:val="24"/>
          <w:szCs w:val="24"/>
        </w:rPr>
        <w:t>percebe-se</w:t>
      </w:r>
      <w:r w:rsidRPr="000E19FD">
        <w:rPr>
          <w:rFonts w:ascii="Times New Roman" w:hAnsi="Times New Roman"/>
          <w:sz w:val="24"/>
          <w:szCs w:val="24"/>
        </w:rPr>
        <w:t xml:space="preserve"> que o objetivo geral do </w:t>
      </w:r>
      <w:r w:rsidR="00143F29" w:rsidRPr="000E19FD">
        <w:rPr>
          <w:rFonts w:ascii="Times New Roman" w:hAnsi="Times New Roman"/>
          <w:sz w:val="24"/>
          <w:szCs w:val="24"/>
        </w:rPr>
        <w:t>estudo fora alcançado com êxito. S</w:t>
      </w:r>
      <w:r w:rsidRPr="000E19FD">
        <w:rPr>
          <w:rFonts w:ascii="Times New Roman" w:hAnsi="Times New Roman"/>
          <w:sz w:val="24"/>
          <w:szCs w:val="24"/>
        </w:rPr>
        <w:t xml:space="preserve">empre seguindo as leis tributárias vigentes deste país, sendo possível identificar o regime Lucro Presumido como forma menos onerosa conforme tratado no caso acima. </w:t>
      </w:r>
    </w:p>
    <w:p w:rsidR="006301D6" w:rsidRPr="000E19FD" w:rsidRDefault="006301D6" w:rsidP="00B43AAF">
      <w:pPr>
        <w:pStyle w:val="SemEspaamento"/>
        <w:spacing w:line="360" w:lineRule="auto"/>
        <w:ind w:firstLine="709"/>
        <w:jc w:val="both"/>
        <w:rPr>
          <w:rFonts w:ascii="Times New Roman" w:hAnsi="Times New Roman"/>
          <w:sz w:val="24"/>
          <w:szCs w:val="24"/>
        </w:rPr>
      </w:pPr>
      <w:r w:rsidRPr="000E19FD">
        <w:rPr>
          <w:rFonts w:ascii="Times New Roman" w:hAnsi="Times New Roman"/>
          <w:sz w:val="24"/>
          <w:szCs w:val="24"/>
        </w:rPr>
        <w:t>Pode</w:t>
      </w:r>
      <w:r w:rsidR="006925CC">
        <w:rPr>
          <w:rFonts w:ascii="Times New Roman" w:hAnsi="Times New Roman"/>
          <w:sz w:val="24"/>
          <w:szCs w:val="24"/>
        </w:rPr>
        <w:t>ndo</w:t>
      </w:r>
      <w:r w:rsidRPr="000E19FD">
        <w:rPr>
          <w:rFonts w:ascii="Times New Roman" w:hAnsi="Times New Roman"/>
          <w:sz w:val="24"/>
          <w:szCs w:val="24"/>
        </w:rPr>
        <w:t xml:space="preserve"> notar que no exemplo </w:t>
      </w:r>
      <w:r w:rsidR="00143F29" w:rsidRPr="000E19FD">
        <w:rPr>
          <w:rFonts w:ascii="Times New Roman" w:hAnsi="Times New Roman"/>
          <w:sz w:val="24"/>
          <w:szCs w:val="24"/>
        </w:rPr>
        <w:t>apresentado</w:t>
      </w:r>
      <w:r w:rsidRPr="000E19FD">
        <w:rPr>
          <w:rFonts w:ascii="Times New Roman" w:hAnsi="Times New Roman"/>
          <w:sz w:val="24"/>
          <w:szCs w:val="24"/>
        </w:rPr>
        <w:t xml:space="preserve"> de maneira comparativa </w:t>
      </w:r>
      <w:r w:rsidR="00143F29" w:rsidRPr="000E19FD">
        <w:rPr>
          <w:rFonts w:ascii="Times New Roman" w:hAnsi="Times New Roman"/>
          <w:sz w:val="24"/>
          <w:szCs w:val="24"/>
        </w:rPr>
        <w:t>d</w:t>
      </w:r>
      <w:r w:rsidRPr="000E19FD">
        <w:rPr>
          <w:rFonts w:ascii="Times New Roman" w:hAnsi="Times New Roman"/>
          <w:sz w:val="24"/>
          <w:szCs w:val="24"/>
        </w:rPr>
        <w:t>os dois regimes, a empresa enquadrada no Simples Nacional apresenta receita líquida mai</w:t>
      </w:r>
      <w:r w:rsidR="00143F29" w:rsidRPr="000E19FD">
        <w:rPr>
          <w:rFonts w:ascii="Times New Roman" w:hAnsi="Times New Roman"/>
          <w:sz w:val="24"/>
          <w:szCs w:val="24"/>
        </w:rPr>
        <w:t>or até o momento</w:t>
      </w:r>
      <w:r w:rsidRPr="000E19FD">
        <w:rPr>
          <w:rFonts w:ascii="Times New Roman" w:hAnsi="Times New Roman"/>
          <w:sz w:val="24"/>
          <w:szCs w:val="24"/>
        </w:rPr>
        <w:t xml:space="preserve"> do C.M.V</w:t>
      </w:r>
      <w:r w:rsidR="006B68F3" w:rsidRPr="000E19FD">
        <w:rPr>
          <w:rFonts w:ascii="Times New Roman" w:hAnsi="Times New Roman"/>
          <w:sz w:val="24"/>
          <w:szCs w:val="24"/>
        </w:rPr>
        <w:t>.</w:t>
      </w:r>
      <w:r w:rsidR="00DB1456" w:rsidRPr="000E19FD">
        <w:rPr>
          <w:rFonts w:ascii="Times New Roman" w:hAnsi="Times New Roman"/>
          <w:sz w:val="24"/>
          <w:szCs w:val="24"/>
        </w:rPr>
        <w:t xml:space="preserve"> (Custo da Mercadoria Vendida)</w:t>
      </w:r>
      <w:r w:rsidRPr="000E19FD">
        <w:rPr>
          <w:rFonts w:ascii="Times New Roman" w:hAnsi="Times New Roman"/>
          <w:sz w:val="24"/>
          <w:szCs w:val="24"/>
        </w:rPr>
        <w:t xml:space="preserve">, visto que no Lucro Presumido deduz-se o ICMS, fazendo com que </w:t>
      </w:r>
      <w:r w:rsidR="006925CC">
        <w:rPr>
          <w:rFonts w:ascii="Times New Roman" w:hAnsi="Times New Roman"/>
          <w:sz w:val="24"/>
          <w:szCs w:val="24"/>
        </w:rPr>
        <w:t>se tenha</w:t>
      </w:r>
      <w:r w:rsidRPr="000E19FD">
        <w:rPr>
          <w:rFonts w:ascii="Times New Roman" w:hAnsi="Times New Roman"/>
          <w:sz w:val="24"/>
          <w:szCs w:val="24"/>
        </w:rPr>
        <w:t xml:space="preserve"> um lucro bruto maior, e que permanecerá até chegar no seu valor final (Lucro Líquido).</w:t>
      </w:r>
    </w:p>
    <w:p w:rsidR="006301D6" w:rsidRPr="000E19FD" w:rsidRDefault="006301D6" w:rsidP="00B43AAF">
      <w:pPr>
        <w:pStyle w:val="SemEspaamento"/>
        <w:spacing w:line="360" w:lineRule="auto"/>
        <w:ind w:firstLine="709"/>
        <w:jc w:val="both"/>
        <w:rPr>
          <w:rFonts w:ascii="Times New Roman" w:hAnsi="Times New Roman"/>
          <w:sz w:val="24"/>
          <w:szCs w:val="24"/>
        </w:rPr>
      </w:pPr>
      <w:r w:rsidRPr="000E19FD">
        <w:rPr>
          <w:rFonts w:ascii="Times New Roman" w:hAnsi="Times New Roman"/>
          <w:sz w:val="24"/>
          <w:szCs w:val="24"/>
        </w:rPr>
        <w:t>Sendo assim, por meio dessa análise, conclui-se que um bom Planejamento Tributário, em conformidade com as leis vigentes é uma ferramenta de grande importância para a saúde financeira da empre</w:t>
      </w:r>
      <w:r w:rsidR="00903607" w:rsidRPr="000E19FD">
        <w:rPr>
          <w:rFonts w:ascii="Times New Roman" w:hAnsi="Times New Roman"/>
          <w:sz w:val="24"/>
          <w:szCs w:val="24"/>
        </w:rPr>
        <w:t xml:space="preserve">sa, permitindo </w:t>
      </w:r>
      <w:r w:rsidR="001F6CA7" w:rsidRPr="000E19FD">
        <w:rPr>
          <w:rFonts w:ascii="Times New Roman" w:hAnsi="Times New Roman"/>
          <w:sz w:val="24"/>
          <w:szCs w:val="24"/>
        </w:rPr>
        <w:t xml:space="preserve">visualizar a </w:t>
      </w:r>
      <w:r w:rsidR="00903607" w:rsidRPr="000E19FD">
        <w:rPr>
          <w:rFonts w:ascii="Times New Roman" w:hAnsi="Times New Roman"/>
          <w:sz w:val="24"/>
          <w:szCs w:val="24"/>
        </w:rPr>
        <w:t xml:space="preserve">diminuição do pagamento de tributos </w:t>
      </w:r>
      <w:r w:rsidR="001F6CA7" w:rsidRPr="000E19FD">
        <w:rPr>
          <w:rFonts w:ascii="Times New Roman" w:hAnsi="Times New Roman"/>
          <w:sz w:val="24"/>
          <w:szCs w:val="24"/>
        </w:rPr>
        <w:t xml:space="preserve">a longo prazo </w:t>
      </w:r>
      <w:r w:rsidR="00903607" w:rsidRPr="000E19FD">
        <w:rPr>
          <w:rFonts w:ascii="Times New Roman" w:hAnsi="Times New Roman"/>
          <w:sz w:val="24"/>
          <w:szCs w:val="24"/>
        </w:rPr>
        <w:t>e a maximização de recursos.</w:t>
      </w:r>
    </w:p>
    <w:p w:rsidR="000E37E3" w:rsidRDefault="000E37E3" w:rsidP="002B3E1C">
      <w:pPr>
        <w:pStyle w:val="SemEspaamento"/>
        <w:spacing w:line="360" w:lineRule="auto"/>
        <w:ind w:firstLine="567"/>
        <w:jc w:val="both"/>
        <w:rPr>
          <w:rFonts w:ascii="Times New Roman" w:hAnsi="Times New Roman"/>
          <w:sz w:val="24"/>
          <w:szCs w:val="24"/>
        </w:rPr>
      </w:pPr>
    </w:p>
    <w:p w:rsidR="00560A39" w:rsidRPr="00560A39" w:rsidRDefault="00876F2C" w:rsidP="00560A39">
      <w:pPr>
        <w:pStyle w:val="SemEspaamento"/>
        <w:numPr>
          <w:ilvl w:val="0"/>
          <w:numId w:val="7"/>
        </w:numPr>
        <w:spacing w:line="360" w:lineRule="auto"/>
        <w:ind w:left="0" w:firstLine="0"/>
        <w:jc w:val="both"/>
        <w:rPr>
          <w:rFonts w:ascii="Times New Roman" w:hAnsi="Times New Roman"/>
          <w:b/>
          <w:sz w:val="24"/>
          <w:szCs w:val="24"/>
        </w:rPr>
      </w:pPr>
      <w:r w:rsidRPr="000E19FD">
        <w:rPr>
          <w:rFonts w:ascii="Times New Roman" w:hAnsi="Times New Roman"/>
          <w:b/>
          <w:sz w:val="24"/>
          <w:szCs w:val="24"/>
        </w:rPr>
        <w:t>FONTES CONSULTADAS</w:t>
      </w:r>
    </w:p>
    <w:p w:rsidR="00903607" w:rsidRPr="000E19FD" w:rsidRDefault="00903607" w:rsidP="002B3E1C">
      <w:pPr>
        <w:pStyle w:val="NormalWeb"/>
        <w:spacing w:line="360" w:lineRule="auto"/>
        <w:jc w:val="both"/>
        <w:rPr>
          <w:color w:val="000000"/>
        </w:rPr>
      </w:pPr>
      <w:r w:rsidRPr="000E19FD">
        <w:rPr>
          <w:color w:val="000000"/>
        </w:rPr>
        <w:t xml:space="preserve">BRASIL. </w:t>
      </w:r>
      <w:r w:rsidRPr="000E19FD">
        <w:rPr>
          <w:b/>
          <w:color w:val="000000"/>
        </w:rPr>
        <w:t>Código Tributário Nacional</w:t>
      </w:r>
      <w:r w:rsidRPr="000E19FD">
        <w:rPr>
          <w:color w:val="000000"/>
        </w:rPr>
        <w:t>. Secretaria Especial de Editoração e Publicações. Edição Senado Federal, 2012.</w:t>
      </w:r>
    </w:p>
    <w:p w:rsidR="00695C63" w:rsidRPr="000E19FD" w:rsidRDefault="00695C63" w:rsidP="002B3E1C">
      <w:pPr>
        <w:pStyle w:val="NormalWeb"/>
        <w:spacing w:line="360" w:lineRule="auto"/>
        <w:jc w:val="both"/>
        <w:rPr>
          <w:color w:val="000000"/>
        </w:rPr>
      </w:pPr>
      <w:r w:rsidRPr="00DD7747">
        <w:rPr>
          <w:color w:val="000000"/>
        </w:rPr>
        <w:t xml:space="preserve">CARPINETTI, M. F. et al. </w:t>
      </w:r>
      <w:r w:rsidRPr="000E19FD">
        <w:rPr>
          <w:b/>
          <w:color w:val="000000"/>
        </w:rPr>
        <w:t>A Importância do Planejamento Tributário nas Empresas Mediante a Complexa Carga Tributária Brasileira.</w:t>
      </w:r>
      <w:r w:rsidRPr="000E19FD">
        <w:rPr>
          <w:color w:val="000000"/>
        </w:rPr>
        <w:t xml:space="preserve"> Vol. 8, Nº 13. São Paulo: Janus, 2011. </w:t>
      </w:r>
    </w:p>
    <w:p w:rsidR="00FA465C" w:rsidRPr="000E19FD" w:rsidRDefault="00FA465C" w:rsidP="002B3E1C">
      <w:pPr>
        <w:pStyle w:val="NormalWeb"/>
        <w:spacing w:line="360" w:lineRule="auto"/>
        <w:jc w:val="both"/>
        <w:rPr>
          <w:color w:val="000000"/>
        </w:rPr>
      </w:pPr>
      <w:r w:rsidRPr="000E19FD">
        <w:rPr>
          <w:color w:val="000000"/>
        </w:rPr>
        <w:t xml:space="preserve">CASTRO, A. A. </w:t>
      </w:r>
      <w:r w:rsidRPr="000E19FD">
        <w:rPr>
          <w:b/>
          <w:color w:val="000000"/>
        </w:rPr>
        <w:t>Quanto custa o Brasil para você? (Parte II - Reforma Tributária).</w:t>
      </w:r>
      <w:r w:rsidRPr="000E19FD">
        <w:rPr>
          <w:color w:val="000000"/>
        </w:rPr>
        <w:t xml:space="preserve"> Disponível em: </w:t>
      </w:r>
      <w:r w:rsidR="004208E2" w:rsidRPr="000E19FD">
        <w:rPr>
          <w:color w:val="000000"/>
        </w:rPr>
        <w:t>&lt;</w:t>
      </w:r>
      <w:r w:rsidRPr="000E19FD">
        <w:rPr>
          <w:color w:val="000000"/>
        </w:rPr>
        <w:t>http://www.quantocustaobrasil.com.br</w:t>
      </w:r>
      <w:r w:rsidR="004208E2" w:rsidRPr="000E19FD">
        <w:rPr>
          <w:color w:val="000000"/>
        </w:rPr>
        <w:t>&gt;</w:t>
      </w:r>
      <w:r w:rsidRPr="000E19FD">
        <w:rPr>
          <w:color w:val="000000"/>
        </w:rPr>
        <w:t>. Acesso em 21 de Junho de 2017.</w:t>
      </w:r>
    </w:p>
    <w:p w:rsidR="00130DEB" w:rsidRDefault="00130DEB" w:rsidP="002B3E1C">
      <w:pPr>
        <w:pStyle w:val="NormalWeb"/>
        <w:spacing w:line="360" w:lineRule="auto"/>
        <w:jc w:val="both"/>
        <w:rPr>
          <w:color w:val="000000"/>
        </w:rPr>
      </w:pPr>
      <w:r w:rsidRPr="00130DEB">
        <w:rPr>
          <w:color w:val="000000"/>
        </w:rPr>
        <w:t xml:space="preserve">GIL, </w:t>
      </w:r>
      <w:proofErr w:type="spellStart"/>
      <w:r w:rsidRPr="00130DEB">
        <w:rPr>
          <w:color w:val="000000"/>
        </w:rPr>
        <w:t>Antonio</w:t>
      </w:r>
      <w:proofErr w:type="spellEnd"/>
      <w:r w:rsidRPr="00130DEB">
        <w:rPr>
          <w:color w:val="000000"/>
        </w:rPr>
        <w:t xml:space="preserve"> Carlos. Como Elaborar Projetos de Pesquisa. 5ª ed. São Paulo:</w:t>
      </w:r>
      <w:r>
        <w:rPr>
          <w:color w:val="000000"/>
        </w:rPr>
        <w:t xml:space="preserve"> </w:t>
      </w:r>
      <w:r w:rsidRPr="00130DEB">
        <w:rPr>
          <w:color w:val="000000"/>
        </w:rPr>
        <w:t>Atlas, 2010.</w:t>
      </w:r>
    </w:p>
    <w:p w:rsidR="00903607" w:rsidRDefault="00903607" w:rsidP="002B3E1C">
      <w:pPr>
        <w:pStyle w:val="NormalWeb"/>
        <w:spacing w:line="360" w:lineRule="auto"/>
        <w:jc w:val="both"/>
        <w:rPr>
          <w:color w:val="000000"/>
        </w:rPr>
      </w:pPr>
      <w:r w:rsidRPr="000E19FD">
        <w:rPr>
          <w:color w:val="000000"/>
        </w:rPr>
        <w:lastRenderedPageBreak/>
        <w:t xml:space="preserve">OLIVEIRA, L. M. D. </w:t>
      </w:r>
      <w:r w:rsidRPr="000E19FD">
        <w:rPr>
          <w:b/>
          <w:color w:val="000000"/>
        </w:rPr>
        <w:t>Manual de Contabilidade Tributária</w:t>
      </w:r>
      <w:r w:rsidRPr="000E19FD">
        <w:rPr>
          <w:color w:val="000000"/>
        </w:rPr>
        <w:t>. 2 ED. São Paulo Atlas, 2003.</w:t>
      </w:r>
    </w:p>
    <w:p w:rsidR="006C32A5" w:rsidRDefault="006C32A5" w:rsidP="002B3E1C">
      <w:pPr>
        <w:pStyle w:val="NormalWeb"/>
        <w:spacing w:line="360" w:lineRule="auto"/>
        <w:jc w:val="both"/>
        <w:rPr>
          <w:color w:val="000000"/>
        </w:rPr>
      </w:pPr>
      <w:r w:rsidRPr="000E19FD">
        <w:rPr>
          <w:color w:val="000000"/>
        </w:rPr>
        <w:t>Portal Tributário.</w:t>
      </w:r>
      <w:r>
        <w:rPr>
          <w:color w:val="000000"/>
        </w:rPr>
        <w:t xml:space="preserve"> </w:t>
      </w:r>
      <w:r w:rsidRPr="000E19FD">
        <w:rPr>
          <w:b/>
          <w:color w:val="000000"/>
        </w:rPr>
        <w:t>Simples Nacional 2017</w:t>
      </w:r>
      <w:r w:rsidRPr="000E19FD">
        <w:rPr>
          <w:color w:val="000000"/>
        </w:rPr>
        <w:t xml:space="preserve">. Disponível em: &lt;http://www.portaltributario.com.br/guia/simplesnacional.html&gt;. Acesso em 27 de Julho de 2017. </w:t>
      </w:r>
    </w:p>
    <w:p w:rsidR="00983E76" w:rsidRDefault="00903607" w:rsidP="002B3E1C">
      <w:pPr>
        <w:pStyle w:val="NormalWeb"/>
        <w:spacing w:line="360" w:lineRule="auto"/>
        <w:jc w:val="both"/>
        <w:rPr>
          <w:color w:val="000000"/>
        </w:rPr>
      </w:pPr>
      <w:r w:rsidRPr="000E19FD">
        <w:rPr>
          <w:color w:val="000000"/>
        </w:rPr>
        <w:t xml:space="preserve">POHLMANN, M. C. </w:t>
      </w:r>
      <w:r w:rsidRPr="000E19FD">
        <w:rPr>
          <w:b/>
          <w:color w:val="000000"/>
        </w:rPr>
        <w:t>Contabilidade Tributária</w:t>
      </w:r>
      <w:r w:rsidRPr="000E19FD">
        <w:rPr>
          <w:color w:val="000000"/>
        </w:rPr>
        <w:t>. Curitiba: IESDE Brasil S.A., 2012.</w:t>
      </w:r>
    </w:p>
    <w:p w:rsidR="00AD4F57" w:rsidRPr="000E19FD" w:rsidRDefault="006C32A5" w:rsidP="002B3E1C">
      <w:pPr>
        <w:pStyle w:val="NormalWeb"/>
        <w:spacing w:line="360" w:lineRule="auto"/>
        <w:jc w:val="both"/>
        <w:rPr>
          <w:color w:val="000000"/>
        </w:rPr>
      </w:pPr>
      <w:r w:rsidRPr="006C32A5">
        <w:rPr>
          <w:b/>
          <w:color w:val="000000"/>
        </w:rPr>
        <w:t>Figura</w:t>
      </w:r>
      <w:r w:rsidR="00434036">
        <w:rPr>
          <w:color w:val="000000"/>
        </w:rPr>
        <w:t xml:space="preserve"> </w:t>
      </w:r>
      <w:r w:rsidR="00AD4F57" w:rsidRPr="003A0758">
        <w:rPr>
          <w:b/>
          <w:color w:val="000000"/>
        </w:rPr>
        <w:t>I Simples Nacional.</w:t>
      </w:r>
      <w:r w:rsidR="00AD4F57">
        <w:rPr>
          <w:b/>
          <w:color w:val="000000"/>
        </w:rPr>
        <w:t xml:space="preserve"> </w:t>
      </w:r>
      <w:r w:rsidR="00AD4F57">
        <w:rPr>
          <w:color w:val="000000"/>
        </w:rPr>
        <w:t>Disponível em: &lt;</w:t>
      </w:r>
      <w:r w:rsidR="00AD4F57" w:rsidRPr="003A0758">
        <w:rPr>
          <w:color w:val="000000"/>
        </w:rPr>
        <w:t>http://www.portaltributario.com.br/legislacao/novatabelasimples.htm</w:t>
      </w:r>
      <w:r w:rsidR="00AD4F57">
        <w:rPr>
          <w:color w:val="000000"/>
        </w:rPr>
        <w:t>&gt;. Acesso em 25 de Outubro de 2017.</w:t>
      </w:r>
    </w:p>
    <w:sectPr w:rsidR="00AD4F57" w:rsidRPr="000E19FD" w:rsidSect="005902AB">
      <w:headerReference w:type="default" r:id="rId8"/>
      <w:footerReference w:type="default" r:id="rId9"/>
      <w:pgSz w:w="11906" w:h="16838"/>
      <w:pgMar w:top="1701" w:right="1134"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187" w:rsidRDefault="00922187" w:rsidP="00876F2C">
      <w:pPr>
        <w:spacing w:after="0" w:line="240" w:lineRule="auto"/>
      </w:pPr>
      <w:r>
        <w:separator/>
      </w:r>
    </w:p>
  </w:endnote>
  <w:endnote w:type="continuationSeparator" w:id="0">
    <w:p w:rsidR="00922187" w:rsidRDefault="00922187" w:rsidP="0087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D7" w:rsidRPr="00657AD7" w:rsidRDefault="00657AD7">
    <w:pPr>
      <w:pStyle w:val="Rodap"/>
      <w:jc w:val="right"/>
      <w:rPr>
        <w:rFonts w:ascii="Arial" w:hAnsi="Arial" w:cs="Arial"/>
        <w:sz w:val="20"/>
        <w:szCs w:val="20"/>
      </w:rPr>
    </w:pPr>
    <w:r w:rsidRPr="00657AD7">
      <w:rPr>
        <w:rFonts w:ascii="Arial" w:hAnsi="Arial" w:cs="Arial"/>
        <w:sz w:val="20"/>
        <w:szCs w:val="20"/>
      </w:rPr>
      <w:fldChar w:fldCharType="begin"/>
    </w:r>
    <w:r w:rsidRPr="00657AD7">
      <w:rPr>
        <w:rFonts w:ascii="Arial" w:hAnsi="Arial" w:cs="Arial"/>
        <w:sz w:val="20"/>
        <w:szCs w:val="20"/>
      </w:rPr>
      <w:instrText>PAGE   \* MERGEFORMAT</w:instrText>
    </w:r>
    <w:r w:rsidRPr="00657AD7">
      <w:rPr>
        <w:rFonts w:ascii="Arial" w:hAnsi="Arial" w:cs="Arial"/>
        <w:sz w:val="20"/>
        <w:szCs w:val="20"/>
      </w:rPr>
      <w:fldChar w:fldCharType="separate"/>
    </w:r>
    <w:r w:rsidR="00CB4C12">
      <w:rPr>
        <w:rFonts w:ascii="Arial" w:hAnsi="Arial" w:cs="Arial"/>
        <w:noProof/>
        <w:sz w:val="20"/>
        <w:szCs w:val="20"/>
      </w:rPr>
      <w:t>1</w:t>
    </w:r>
    <w:r w:rsidRPr="00657AD7">
      <w:rPr>
        <w:rFonts w:ascii="Arial" w:hAnsi="Arial" w:cs="Arial"/>
        <w:sz w:val="20"/>
        <w:szCs w:val="20"/>
      </w:rPr>
      <w:fldChar w:fldCharType="end"/>
    </w:r>
  </w:p>
  <w:p w:rsidR="00657AD7" w:rsidRDefault="00657AD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187" w:rsidRDefault="00922187" w:rsidP="00876F2C">
      <w:pPr>
        <w:spacing w:after="0" w:line="240" w:lineRule="auto"/>
      </w:pPr>
      <w:r>
        <w:separator/>
      </w:r>
    </w:p>
  </w:footnote>
  <w:footnote w:type="continuationSeparator" w:id="0">
    <w:p w:rsidR="00922187" w:rsidRDefault="00922187" w:rsidP="00876F2C">
      <w:pPr>
        <w:spacing w:after="0" w:line="240" w:lineRule="auto"/>
      </w:pPr>
      <w:r>
        <w:continuationSeparator/>
      </w:r>
    </w:p>
  </w:footnote>
  <w:footnote w:id="1">
    <w:p w:rsidR="00BD64FA" w:rsidRPr="00BD64FA" w:rsidRDefault="00BD64FA">
      <w:pPr>
        <w:pStyle w:val="Textodenotaderodap"/>
        <w:rPr>
          <w:rFonts w:ascii="Times New Roman" w:hAnsi="Times New Roman"/>
        </w:rPr>
      </w:pPr>
      <w:r w:rsidRPr="00BD64FA">
        <w:rPr>
          <w:rStyle w:val="Refdenotaderodap"/>
          <w:rFonts w:ascii="Times New Roman" w:hAnsi="Times New Roman"/>
        </w:rPr>
        <w:footnoteRef/>
      </w:r>
      <w:r w:rsidRPr="00BD64FA">
        <w:rPr>
          <w:rFonts w:ascii="Times New Roman" w:hAnsi="Times New Roman"/>
        </w:rPr>
        <w:t xml:space="preserve"> Graduando do Curso de Ciências Contábeis da Faculdade Futura de Votuporanga. Votuporanga: Futura, 2017.</w:t>
      </w:r>
    </w:p>
  </w:footnote>
  <w:footnote w:id="2">
    <w:p w:rsidR="00BD64FA" w:rsidRDefault="00BD64FA">
      <w:pPr>
        <w:pStyle w:val="Textodenotaderodap"/>
      </w:pPr>
      <w:r w:rsidRPr="00BD64FA">
        <w:rPr>
          <w:rStyle w:val="Refdenotaderodap"/>
          <w:rFonts w:ascii="Times New Roman" w:hAnsi="Times New Roman"/>
        </w:rPr>
        <w:footnoteRef/>
      </w:r>
      <w:r w:rsidRPr="00BD64FA">
        <w:rPr>
          <w:rFonts w:ascii="Times New Roman" w:hAnsi="Times New Roman"/>
        </w:rPr>
        <w:t xml:space="preserve"> Orientador</w:t>
      </w:r>
      <w:r w:rsidR="00CB4C12">
        <w:rPr>
          <w:rFonts w:ascii="Times New Roman" w:hAnsi="Times New Roman"/>
        </w:rPr>
        <w:t>a</w:t>
      </w:r>
      <w:r w:rsidRPr="00BD64FA">
        <w:rPr>
          <w:rFonts w:ascii="Times New Roman" w:hAnsi="Times New Roman"/>
        </w:rPr>
        <w:t xml:space="preserve"> do Curso de Ciências Contábeis da Faculdade Futura de Votuporanga. Votuporanga: Futura,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2AB" w:rsidRDefault="005902AB" w:rsidP="005902AB">
    <w:pPr>
      <w:pStyle w:val="Cabealho"/>
      <w:pBdr>
        <w:bottom w:val="single" w:sz="4" w:space="1" w:color="auto"/>
      </w:pBdr>
      <w:rPr>
        <w:b/>
        <w:sz w:val="28"/>
        <w:szCs w:val="28"/>
      </w:rPr>
    </w:pPr>
  </w:p>
  <w:p w:rsidR="005902AB" w:rsidRDefault="005902AB" w:rsidP="005902AB">
    <w:pPr>
      <w:pStyle w:val="Cabealho"/>
      <w:pBdr>
        <w:bottom w:val="single" w:sz="4" w:space="1" w:color="auto"/>
      </w:pBdr>
      <w:rPr>
        <w:b/>
        <w:sz w:val="28"/>
        <w:szCs w:val="28"/>
      </w:rPr>
    </w:pPr>
    <w:r>
      <w:rPr>
        <w:b/>
        <w:sz w:val="28"/>
        <w:szCs w:val="28"/>
      </w:rPr>
      <w:t xml:space="preserve">                                                           </w:t>
    </w:r>
    <w:r w:rsidRPr="00C479E3">
      <w:rPr>
        <w:b/>
        <w:noProof/>
        <w:lang w:eastAsia="pt-BR"/>
      </w:rPr>
      <w:drawing>
        <wp:anchor distT="0" distB="0" distL="114300" distR="114300" simplePos="0" relativeHeight="251658240" behindDoc="0" locked="0" layoutInCell="1" allowOverlap="1">
          <wp:simplePos x="0" y="0"/>
          <wp:positionH relativeFrom="column">
            <wp:posOffset>57785</wp:posOffset>
          </wp:positionH>
          <wp:positionV relativeFrom="paragraph">
            <wp:posOffset>31115</wp:posOffset>
          </wp:positionV>
          <wp:extent cx="1851025" cy="559435"/>
          <wp:effectExtent l="0" t="0" r="0" b="0"/>
          <wp:wrapNone/>
          <wp:docPr id="2" name="Imagem 2" descr="Faculdade Futura">
            <a:hlinkClick xmlns:a="http://schemas.openxmlformats.org/drawingml/2006/main" r:id="rId1" tooltip="&quot;Faculdade Futura -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dade Futura">
                    <a:hlinkClick r:id="rId1" tooltip="&quot;Faculdade Futura - &quot;"/>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51025"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2AB" w:rsidRPr="005B28C0" w:rsidRDefault="005902AB" w:rsidP="005902AB">
    <w:pPr>
      <w:pStyle w:val="Cabealho"/>
      <w:pBdr>
        <w:bottom w:val="single" w:sz="4" w:space="1" w:color="auto"/>
      </w:pBdr>
      <w:jc w:val="center"/>
      <w:rPr>
        <w:b/>
        <w:sz w:val="28"/>
        <w:szCs w:val="28"/>
      </w:rPr>
    </w:pPr>
    <w:r>
      <w:rPr>
        <w:b/>
        <w:sz w:val="28"/>
        <w:szCs w:val="28"/>
      </w:rPr>
      <w:tab/>
      <w:t xml:space="preserve">                           </w:t>
    </w:r>
    <w:r w:rsidRPr="00C479E3">
      <w:rPr>
        <w:b/>
        <w:sz w:val="28"/>
        <w:szCs w:val="28"/>
      </w:rPr>
      <w:t>ICE</w:t>
    </w:r>
    <w:r>
      <w:rPr>
        <w:b/>
        <w:sz w:val="28"/>
        <w:szCs w:val="28"/>
      </w:rPr>
      <w:t>TEC - INSTITUTO DE CIÊNCIA EDUCAÇÃO</w:t>
    </w:r>
  </w:p>
  <w:p w:rsidR="005902AB" w:rsidRDefault="005902AB" w:rsidP="005902AB">
    <w:pPr>
      <w:pStyle w:val="Cabealho"/>
      <w:pBdr>
        <w:bottom w:val="single" w:sz="4" w:space="1" w:color="auto"/>
      </w:pBdr>
      <w:rPr>
        <w:b/>
        <w:sz w:val="28"/>
        <w:szCs w:val="28"/>
      </w:rPr>
    </w:pPr>
    <w:r>
      <w:rPr>
        <w:b/>
        <w:sz w:val="28"/>
        <w:szCs w:val="28"/>
      </w:rPr>
      <w:t xml:space="preserve">                                                                    </w:t>
    </w:r>
    <w:r w:rsidRPr="00C479E3">
      <w:rPr>
        <w:b/>
        <w:sz w:val="28"/>
        <w:szCs w:val="28"/>
      </w:rPr>
      <w:t>E TECNOLOGIA D</w:t>
    </w:r>
    <w:r w:rsidRPr="005B28C0">
      <w:rPr>
        <w:b/>
        <w:sz w:val="28"/>
        <w:szCs w:val="28"/>
      </w:rPr>
      <w:t>E</w:t>
    </w:r>
    <w:r w:rsidRPr="00C479E3">
      <w:rPr>
        <w:b/>
        <w:sz w:val="28"/>
        <w:szCs w:val="28"/>
      </w:rPr>
      <w:t xml:space="preserve"> VOTUPORANGA</w:t>
    </w:r>
  </w:p>
  <w:p w:rsidR="00876F2C" w:rsidRDefault="005902AB" w:rsidP="005902AB">
    <w:pPr>
      <w:pStyle w:val="Cabealho"/>
    </w:pPr>
    <w:r>
      <w:rPr>
        <w:b/>
      </w:rPr>
      <w:tab/>
    </w:r>
    <w:r w:rsidRPr="00C479E3">
      <w:rPr>
        <w:b/>
      </w:rPr>
      <w:t>Faculdade de Ciências Gerenciais em Votuporanga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704FE"/>
    <w:multiLevelType w:val="hybridMultilevel"/>
    <w:tmpl w:val="8DF091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06C4F39"/>
    <w:multiLevelType w:val="hybridMultilevel"/>
    <w:tmpl w:val="E988B25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3C763776"/>
    <w:multiLevelType w:val="hybridMultilevel"/>
    <w:tmpl w:val="53E03BEE"/>
    <w:lvl w:ilvl="0" w:tplc="BB924B2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4A5E2E7F"/>
    <w:multiLevelType w:val="hybridMultilevel"/>
    <w:tmpl w:val="E576990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15:restartNumberingAfterBreak="0">
    <w:nsid w:val="64C8263B"/>
    <w:multiLevelType w:val="hybridMultilevel"/>
    <w:tmpl w:val="CD30530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683E50C8"/>
    <w:multiLevelType w:val="multilevel"/>
    <w:tmpl w:val="7CDEF158"/>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7C6209D3"/>
    <w:multiLevelType w:val="multilevel"/>
    <w:tmpl w:val="0D18CBAC"/>
    <w:lvl w:ilvl="0">
      <w:start w:val="1"/>
      <w:numFmt w:val="decimal"/>
      <w:lvlText w:val="%1."/>
      <w:lvlJc w:val="left"/>
      <w:pPr>
        <w:ind w:left="720" w:hanging="360"/>
      </w:pPr>
      <w:rPr>
        <w:rFonts w:hint="default"/>
        <w:color w:val="auto"/>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2C"/>
    <w:rsid w:val="000008CD"/>
    <w:rsid w:val="00006091"/>
    <w:rsid w:val="00010489"/>
    <w:rsid w:val="000209DA"/>
    <w:rsid w:val="00027E3D"/>
    <w:rsid w:val="00044F09"/>
    <w:rsid w:val="000471F9"/>
    <w:rsid w:val="00050B97"/>
    <w:rsid w:val="000567F1"/>
    <w:rsid w:val="00057B7A"/>
    <w:rsid w:val="00062C7C"/>
    <w:rsid w:val="00067685"/>
    <w:rsid w:val="000707A1"/>
    <w:rsid w:val="00077D26"/>
    <w:rsid w:val="000A6D22"/>
    <w:rsid w:val="000C21C7"/>
    <w:rsid w:val="000C5C51"/>
    <w:rsid w:val="000D456E"/>
    <w:rsid w:val="000E19FD"/>
    <w:rsid w:val="000E37E3"/>
    <w:rsid w:val="00103B2E"/>
    <w:rsid w:val="001062D2"/>
    <w:rsid w:val="0010644C"/>
    <w:rsid w:val="00113DB5"/>
    <w:rsid w:val="001209A9"/>
    <w:rsid w:val="0012522A"/>
    <w:rsid w:val="00130DEB"/>
    <w:rsid w:val="00133EDE"/>
    <w:rsid w:val="00143F29"/>
    <w:rsid w:val="00144D65"/>
    <w:rsid w:val="00152C2D"/>
    <w:rsid w:val="00157E78"/>
    <w:rsid w:val="001672F0"/>
    <w:rsid w:val="00173D08"/>
    <w:rsid w:val="00176C44"/>
    <w:rsid w:val="00181EA4"/>
    <w:rsid w:val="001A43BE"/>
    <w:rsid w:val="001B5878"/>
    <w:rsid w:val="001C07DC"/>
    <w:rsid w:val="001E6C17"/>
    <w:rsid w:val="001F6806"/>
    <w:rsid w:val="001F6CA7"/>
    <w:rsid w:val="00225BAC"/>
    <w:rsid w:val="00236423"/>
    <w:rsid w:val="00240C15"/>
    <w:rsid w:val="00245DC6"/>
    <w:rsid w:val="00257EA3"/>
    <w:rsid w:val="00262853"/>
    <w:rsid w:val="002776F5"/>
    <w:rsid w:val="00294124"/>
    <w:rsid w:val="002A4FF0"/>
    <w:rsid w:val="002B3E1C"/>
    <w:rsid w:val="002B6254"/>
    <w:rsid w:val="002C05B4"/>
    <w:rsid w:val="002C0DE6"/>
    <w:rsid w:val="002C1B4B"/>
    <w:rsid w:val="002C7258"/>
    <w:rsid w:val="002D2F04"/>
    <w:rsid w:val="002D3915"/>
    <w:rsid w:val="002E1B95"/>
    <w:rsid w:val="002E5FF9"/>
    <w:rsid w:val="002E6E9B"/>
    <w:rsid w:val="002E7B91"/>
    <w:rsid w:val="00300BA6"/>
    <w:rsid w:val="003075B7"/>
    <w:rsid w:val="0031401B"/>
    <w:rsid w:val="00327088"/>
    <w:rsid w:val="00333F9C"/>
    <w:rsid w:val="003347A4"/>
    <w:rsid w:val="00335C2C"/>
    <w:rsid w:val="003379EB"/>
    <w:rsid w:val="00351816"/>
    <w:rsid w:val="0037100C"/>
    <w:rsid w:val="003734B1"/>
    <w:rsid w:val="003748EA"/>
    <w:rsid w:val="0038104C"/>
    <w:rsid w:val="0038602F"/>
    <w:rsid w:val="00391BB6"/>
    <w:rsid w:val="003A0758"/>
    <w:rsid w:val="003A3278"/>
    <w:rsid w:val="003B0579"/>
    <w:rsid w:val="003B4758"/>
    <w:rsid w:val="003E4EDD"/>
    <w:rsid w:val="003E5DED"/>
    <w:rsid w:val="003F1B95"/>
    <w:rsid w:val="00400AFE"/>
    <w:rsid w:val="00411CBC"/>
    <w:rsid w:val="004152AD"/>
    <w:rsid w:val="004208E2"/>
    <w:rsid w:val="00424074"/>
    <w:rsid w:val="00425E44"/>
    <w:rsid w:val="004276CB"/>
    <w:rsid w:val="00433615"/>
    <w:rsid w:val="00434036"/>
    <w:rsid w:val="00434368"/>
    <w:rsid w:val="00457854"/>
    <w:rsid w:val="0046133E"/>
    <w:rsid w:val="004835CB"/>
    <w:rsid w:val="0049035B"/>
    <w:rsid w:val="00491E6D"/>
    <w:rsid w:val="004A1B3C"/>
    <w:rsid w:val="004D0078"/>
    <w:rsid w:val="004D2367"/>
    <w:rsid w:val="004D2AC1"/>
    <w:rsid w:val="004E29EB"/>
    <w:rsid w:val="004E4CF4"/>
    <w:rsid w:val="005027CA"/>
    <w:rsid w:val="00504696"/>
    <w:rsid w:val="00522B68"/>
    <w:rsid w:val="00522F4E"/>
    <w:rsid w:val="0052422A"/>
    <w:rsid w:val="005271BB"/>
    <w:rsid w:val="00527F74"/>
    <w:rsid w:val="00534BDE"/>
    <w:rsid w:val="005358FD"/>
    <w:rsid w:val="00560A39"/>
    <w:rsid w:val="00560E3E"/>
    <w:rsid w:val="00564A9A"/>
    <w:rsid w:val="00585190"/>
    <w:rsid w:val="005902AB"/>
    <w:rsid w:val="005A2AFD"/>
    <w:rsid w:val="005A5FBD"/>
    <w:rsid w:val="005B4DBB"/>
    <w:rsid w:val="005C2A1E"/>
    <w:rsid w:val="005C3D97"/>
    <w:rsid w:val="005C3F4E"/>
    <w:rsid w:val="005C4A76"/>
    <w:rsid w:val="005C6711"/>
    <w:rsid w:val="005F0AE1"/>
    <w:rsid w:val="005F1955"/>
    <w:rsid w:val="005F6309"/>
    <w:rsid w:val="00605196"/>
    <w:rsid w:val="00605F8F"/>
    <w:rsid w:val="00612DC7"/>
    <w:rsid w:val="006136C5"/>
    <w:rsid w:val="006178E9"/>
    <w:rsid w:val="006268B9"/>
    <w:rsid w:val="006301D6"/>
    <w:rsid w:val="00630F94"/>
    <w:rsid w:val="00636E1F"/>
    <w:rsid w:val="00651EB7"/>
    <w:rsid w:val="00657AD7"/>
    <w:rsid w:val="00670834"/>
    <w:rsid w:val="00674C98"/>
    <w:rsid w:val="006813C2"/>
    <w:rsid w:val="006813E8"/>
    <w:rsid w:val="00684771"/>
    <w:rsid w:val="00685EFB"/>
    <w:rsid w:val="006925CC"/>
    <w:rsid w:val="006956FF"/>
    <w:rsid w:val="00695C63"/>
    <w:rsid w:val="006A7CA4"/>
    <w:rsid w:val="006B4A23"/>
    <w:rsid w:val="006B68F3"/>
    <w:rsid w:val="006B6A66"/>
    <w:rsid w:val="006C32A5"/>
    <w:rsid w:val="006C77DA"/>
    <w:rsid w:val="006D2B4C"/>
    <w:rsid w:val="006E5A2F"/>
    <w:rsid w:val="006F3BF0"/>
    <w:rsid w:val="006F5F9A"/>
    <w:rsid w:val="006F7695"/>
    <w:rsid w:val="00700253"/>
    <w:rsid w:val="00713CC6"/>
    <w:rsid w:val="00714E50"/>
    <w:rsid w:val="00731873"/>
    <w:rsid w:val="007367D1"/>
    <w:rsid w:val="0075358C"/>
    <w:rsid w:val="00761347"/>
    <w:rsid w:val="0076223F"/>
    <w:rsid w:val="00766AFB"/>
    <w:rsid w:val="00772F35"/>
    <w:rsid w:val="0078355A"/>
    <w:rsid w:val="007A1691"/>
    <w:rsid w:val="007A1B35"/>
    <w:rsid w:val="007A1D93"/>
    <w:rsid w:val="007B22F3"/>
    <w:rsid w:val="007B3B4A"/>
    <w:rsid w:val="007B6F62"/>
    <w:rsid w:val="007C1825"/>
    <w:rsid w:val="007C725E"/>
    <w:rsid w:val="007D0D0B"/>
    <w:rsid w:val="007D669A"/>
    <w:rsid w:val="007E497F"/>
    <w:rsid w:val="007E4B6A"/>
    <w:rsid w:val="007F0A74"/>
    <w:rsid w:val="00826B18"/>
    <w:rsid w:val="008312C9"/>
    <w:rsid w:val="008335D3"/>
    <w:rsid w:val="00836CC9"/>
    <w:rsid w:val="00845689"/>
    <w:rsid w:val="00860661"/>
    <w:rsid w:val="00860D07"/>
    <w:rsid w:val="00861728"/>
    <w:rsid w:val="00863793"/>
    <w:rsid w:val="00876F2C"/>
    <w:rsid w:val="00877B88"/>
    <w:rsid w:val="00885B99"/>
    <w:rsid w:val="00891186"/>
    <w:rsid w:val="008923FA"/>
    <w:rsid w:val="008A2686"/>
    <w:rsid w:val="008B4148"/>
    <w:rsid w:val="008C1198"/>
    <w:rsid w:val="008F0A68"/>
    <w:rsid w:val="008F3B4E"/>
    <w:rsid w:val="00902A73"/>
    <w:rsid w:val="00903607"/>
    <w:rsid w:val="00913CA7"/>
    <w:rsid w:val="00922187"/>
    <w:rsid w:val="009247E1"/>
    <w:rsid w:val="00925829"/>
    <w:rsid w:val="00931AA9"/>
    <w:rsid w:val="0093326F"/>
    <w:rsid w:val="00936CBB"/>
    <w:rsid w:val="00943568"/>
    <w:rsid w:val="00946E70"/>
    <w:rsid w:val="009543A3"/>
    <w:rsid w:val="00983E76"/>
    <w:rsid w:val="00990A6B"/>
    <w:rsid w:val="00992EC1"/>
    <w:rsid w:val="009931F7"/>
    <w:rsid w:val="009A6BE8"/>
    <w:rsid w:val="009B3D0E"/>
    <w:rsid w:val="009E27AF"/>
    <w:rsid w:val="009E28EB"/>
    <w:rsid w:val="009E340E"/>
    <w:rsid w:val="00A11689"/>
    <w:rsid w:val="00A207D5"/>
    <w:rsid w:val="00A273A4"/>
    <w:rsid w:val="00A3103F"/>
    <w:rsid w:val="00A52049"/>
    <w:rsid w:val="00A60E75"/>
    <w:rsid w:val="00A62213"/>
    <w:rsid w:val="00A62FD9"/>
    <w:rsid w:val="00A73DC4"/>
    <w:rsid w:val="00A93CF8"/>
    <w:rsid w:val="00AA2469"/>
    <w:rsid w:val="00AB2FAC"/>
    <w:rsid w:val="00AB4EA6"/>
    <w:rsid w:val="00AD4F57"/>
    <w:rsid w:val="00AF5220"/>
    <w:rsid w:val="00B00553"/>
    <w:rsid w:val="00B007E5"/>
    <w:rsid w:val="00B0290E"/>
    <w:rsid w:val="00B04B5D"/>
    <w:rsid w:val="00B159E0"/>
    <w:rsid w:val="00B20325"/>
    <w:rsid w:val="00B338F1"/>
    <w:rsid w:val="00B352CB"/>
    <w:rsid w:val="00B3640E"/>
    <w:rsid w:val="00B435D2"/>
    <w:rsid w:val="00B43AAF"/>
    <w:rsid w:val="00B441A0"/>
    <w:rsid w:val="00B54465"/>
    <w:rsid w:val="00B863E7"/>
    <w:rsid w:val="00B961FF"/>
    <w:rsid w:val="00B968C4"/>
    <w:rsid w:val="00BA3333"/>
    <w:rsid w:val="00BA56DF"/>
    <w:rsid w:val="00BB3723"/>
    <w:rsid w:val="00BC0626"/>
    <w:rsid w:val="00BC65C3"/>
    <w:rsid w:val="00BD0945"/>
    <w:rsid w:val="00BD1FFC"/>
    <w:rsid w:val="00BD46A6"/>
    <w:rsid w:val="00BD64FA"/>
    <w:rsid w:val="00BE1A9B"/>
    <w:rsid w:val="00BE2B4D"/>
    <w:rsid w:val="00BE7046"/>
    <w:rsid w:val="00BF1A29"/>
    <w:rsid w:val="00BF512B"/>
    <w:rsid w:val="00BF5AD6"/>
    <w:rsid w:val="00C23287"/>
    <w:rsid w:val="00C42CF3"/>
    <w:rsid w:val="00C50145"/>
    <w:rsid w:val="00C611B6"/>
    <w:rsid w:val="00C74E73"/>
    <w:rsid w:val="00C75B06"/>
    <w:rsid w:val="00C76E45"/>
    <w:rsid w:val="00C84758"/>
    <w:rsid w:val="00C853FF"/>
    <w:rsid w:val="00C9335A"/>
    <w:rsid w:val="00C96029"/>
    <w:rsid w:val="00CA30CC"/>
    <w:rsid w:val="00CA51EE"/>
    <w:rsid w:val="00CB2FE1"/>
    <w:rsid w:val="00CB4C12"/>
    <w:rsid w:val="00CB6CF2"/>
    <w:rsid w:val="00CC6C12"/>
    <w:rsid w:val="00CD7599"/>
    <w:rsid w:val="00D038AB"/>
    <w:rsid w:val="00D20CB4"/>
    <w:rsid w:val="00D31956"/>
    <w:rsid w:val="00D31A8D"/>
    <w:rsid w:val="00D40DCC"/>
    <w:rsid w:val="00D430F9"/>
    <w:rsid w:val="00D52787"/>
    <w:rsid w:val="00D55E14"/>
    <w:rsid w:val="00D564B6"/>
    <w:rsid w:val="00D639C5"/>
    <w:rsid w:val="00D70A32"/>
    <w:rsid w:val="00D72991"/>
    <w:rsid w:val="00D81F7B"/>
    <w:rsid w:val="00D87A38"/>
    <w:rsid w:val="00D91E93"/>
    <w:rsid w:val="00D93A92"/>
    <w:rsid w:val="00DA177A"/>
    <w:rsid w:val="00DB1456"/>
    <w:rsid w:val="00DB1865"/>
    <w:rsid w:val="00DD7747"/>
    <w:rsid w:val="00DE3F97"/>
    <w:rsid w:val="00DF5E16"/>
    <w:rsid w:val="00E11B5F"/>
    <w:rsid w:val="00E12DB1"/>
    <w:rsid w:val="00E3000A"/>
    <w:rsid w:val="00E3648F"/>
    <w:rsid w:val="00E36932"/>
    <w:rsid w:val="00E51F41"/>
    <w:rsid w:val="00E56F9A"/>
    <w:rsid w:val="00E63B83"/>
    <w:rsid w:val="00E644DD"/>
    <w:rsid w:val="00E7348E"/>
    <w:rsid w:val="00E847D0"/>
    <w:rsid w:val="00E9004A"/>
    <w:rsid w:val="00E91EC2"/>
    <w:rsid w:val="00EA25BA"/>
    <w:rsid w:val="00EA2D41"/>
    <w:rsid w:val="00EA3D58"/>
    <w:rsid w:val="00EA5CBE"/>
    <w:rsid w:val="00EB0B4C"/>
    <w:rsid w:val="00EE66F2"/>
    <w:rsid w:val="00EF3DB8"/>
    <w:rsid w:val="00F00B68"/>
    <w:rsid w:val="00F02285"/>
    <w:rsid w:val="00F179A6"/>
    <w:rsid w:val="00F22072"/>
    <w:rsid w:val="00F3319F"/>
    <w:rsid w:val="00F33745"/>
    <w:rsid w:val="00F351AB"/>
    <w:rsid w:val="00F35BF0"/>
    <w:rsid w:val="00F4009D"/>
    <w:rsid w:val="00F64E27"/>
    <w:rsid w:val="00F65443"/>
    <w:rsid w:val="00F73AED"/>
    <w:rsid w:val="00F83804"/>
    <w:rsid w:val="00F86241"/>
    <w:rsid w:val="00F868BB"/>
    <w:rsid w:val="00FA465C"/>
    <w:rsid w:val="00FA7AAE"/>
    <w:rsid w:val="00FA7EB0"/>
    <w:rsid w:val="00FB440E"/>
    <w:rsid w:val="00FB4976"/>
    <w:rsid w:val="00FD325C"/>
    <w:rsid w:val="00FD3671"/>
    <w:rsid w:val="00FE72E9"/>
    <w:rsid w:val="00FF2F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283B1"/>
  <w15:docId w15:val="{F25DB71D-1EEB-4CB9-8581-5F4703C0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6F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6F2C"/>
  </w:style>
  <w:style w:type="paragraph" w:styleId="Rodap">
    <w:name w:val="footer"/>
    <w:basedOn w:val="Normal"/>
    <w:link w:val="RodapChar"/>
    <w:uiPriority w:val="99"/>
    <w:unhideWhenUsed/>
    <w:rsid w:val="00876F2C"/>
    <w:pPr>
      <w:tabs>
        <w:tab w:val="center" w:pos="4252"/>
        <w:tab w:val="right" w:pos="8504"/>
      </w:tabs>
      <w:spacing w:after="0" w:line="240" w:lineRule="auto"/>
    </w:pPr>
  </w:style>
  <w:style w:type="character" w:customStyle="1" w:styleId="RodapChar">
    <w:name w:val="Rodapé Char"/>
    <w:basedOn w:val="Fontepargpadro"/>
    <w:link w:val="Rodap"/>
    <w:uiPriority w:val="99"/>
    <w:rsid w:val="00876F2C"/>
  </w:style>
  <w:style w:type="paragraph" w:styleId="Textodebalo">
    <w:name w:val="Balloon Text"/>
    <w:basedOn w:val="Normal"/>
    <w:link w:val="TextodebaloChar"/>
    <w:uiPriority w:val="99"/>
    <w:semiHidden/>
    <w:unhideWhenUsed/>
    <w:rsid w:val="00876F2C"/>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876F2C"/>
    <w:rPr>
      <w:rFonts w:ascii="Tahoma" w:hAnsi="Tahoma" w:cs="Tahoma"/>
      <w:sz w:val="16"/>
      <w:szCs w:val="16"/>
    </w:rPr>
  </w:style>
  <w:style w:type="paragraph" w:styleId="SemEspaamento">
    <w:name w:val="No Spacing"/>
    <w:uiPriority w:val="1"/>
    <w:qFormat/>
    <w:rsid w:val="00876F2C"/>
    <w:rPr>
      <w:sz w:val="22"/>
      <w:szCs w:val="22"/>
      <w:lang w:eastAsia="en-US"/>
    </w:rPr>
  </w:style>
  <w:style w:type="paragraph" w:styleId="PargrafodaLista">
    <w:name w:val="List Paragraph"/>
    <w:basedOn w:val="Normal"/>
    <w:uiPriority w:val="34"/>
    <w:qFormat/>
    <w:rsid w:val="00006091"/>
    <w:pPr>
      <w:ind w:left="720"/>
      <w:contextualSpacing/>
    </w:pPr>
  </w:style>
  <w:style w:type="character" w:customStyle="1" w:styleId="apple-converted-space">
    <w:name w:val="apple-converted-space"/>
    <w:rsid w:val="00006091"/>
  </w:style>
  <w:style w:type="character" w:styleId="Forte">
    <w:name w:val="Strong"/>
    <w:uiPriority w:val="22"/>
    <w:qFormat/>
    <w:rsid w:val="00006091"/>
    <w:rPr>
      <w:b/>
      <w:bCs/>
    </w:rPr>
  </w:style>
  <w:style w:type="paragraph" w:styleId="NormalWeb">
    <w:name w:val="Normal (Web)"/>
    <w:basedOn w:val="Normal"/>
    <w:uiPriority w:val="99"/>
    <w:unhideWhenUsed/>
    <w:rsid w:val="005F0AE1"/>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unhideWhenUsed/>
    <w:rsid w:val="009247E1"/>
    <w:rPr>
      <w:color w:val="0563C1" w:themeColor="hyperlink"/>
      <w:u w:val="single"/>
    </w:rPr>
  </w:style>
  <w:style w:type="paragraph" w:customStyle="1" w:styleId="Default">
    <w:name w:val="Default"/>
    <w:rsid w:val="002E7B91"/>
    <w:pPr>
      <w:autoSpaceDE w:val="0"/>
      <w:autoSpaceDN w:val="0"/>
      <w:adjustRightInd w:val="0"/>
    </w:pPr>
    <w:rPr>
      <w:rFonts w:ascii="Verdana" w:eastAsiaTheme="minorHAnsi" w:hAnsi="Verdana" w:cs="Verdana"/>
      <w:color w:val="000000"/>
      <w:sz w:val="24"/>
      <w:szCs w:val="24"/>
      <w:lang w:eastAsia="en-US"/>
    </w:rPr>
  </w:style>
  <w:style w:type="character" w:customStyle="1" w:styleId="tgc">
    <w:name w:val="_tgc"/>
    <w:basedOn w:val="Fontepargpadro"/>
    <w:rsid w:val="005F1955"/>
  </w:style>
  <w:style w:type="table" w:styleId="Tabelacomgrade">
    <w:name w:val="Table Grid"/>
    <w:basedOn w:val="Tabelanormal"/>
    <w:rsid w:val="005F19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0A6D2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dia1">
    <w:name w:val="Medium List 1"/>
    <w:basedOn w:val="Tabelanormal"/>
    <w:uiPriority w:val="65"/>
    <w:rsid w:val="000A6D2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mentoMdio2-nfase3">
    <w:name w:val="Medium Shading 2 Accent 3"/>
    <w:basedOn w:val="Tabelanormal"/>
    <w:uiPriority w:val="64"/>
    <w:rsid w:val="000A6D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oPendente1">
    <w:name w:val="Menção Pendente1"/>
    <w:basedOn w:val="Fontepargpadro"/>
    <w:uiPriority w:val="99"/>
    <w:semiHidden/>
    <w:unhideWhenUsed/>
    <w:rsid w:val="003A0758"/>
    <w:rPr>
      <w:color w:val="808080"/>
      <w:shd w:val="clear" w:color="auto" w:fill="E6E6E6"/>
    </w:rPr>
  </w:style>
  <w:style w:type="paragraph" w:styleId="Textodenotaderodap">
    <w:name w:val="footnote text"/>
    <w:basedOn w:val="Normal"/>
    <w:link w:val="TextodenotaderodapChar"/>
    <w:uiPriority w:val="99"/>
    <w:semiHidden/>
    <w:unhideWhenUsed/>
    <w:rsid w:val="00BD64F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D64FA"/>
    <w:rPr>
      <w:lang w:eastAsia="en-US"/>
    </w:rPr>
  </w:style>
  <w:style w:type="character" w:styleId="Refdenotaderodap">
    <w:name w:val="footnote reference"/>
    <w:basedOn w:val="Fontepargpadro"/>
    <w:uiPriority w:val="99"/>
    <w:semiHidden/>
    <w:unhideWhenUsed/>
    <w:rsid w:val="00BD64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8837">
      <w:bodyDiv w:val="1"/>
      <w:marLeft w:val="0"/>
      <w:marRight w:val="0"/>
      <w:marTop w:val="0"/>
      <w:marBottom w:val="0"/>
      <w:divBdr>
        <w:top w:val="none" w:sz="0" w:space="0" w:color="auto"/>
        <w:left w:val="none" w:sz="0" w:space="0" w:color="auto"/>
        <w:bottom w:val="none" w:sz="0" w:space="0" w:color="auto"/>
        <w:right w:val="none" w:sz="0" w:space="0" w:color="auto"/>
      </w:divBdr>
    </w:div>
    <w:div w:id="491532777">
      <w:bodyDiv w:val="1"/>
      <w:marLeft w:val="0"/>
      <w:marRight w:val="0"/>
      <w:marTop w:val="0"/>
      <w:marBottom w:val="0"/>
      <w:divBdr>
        <w:top w:val="none" w:sz="0" w:space="0" w:color="auto"/>
        <w:left w:val="none" w:sz="0" w:space="0" w:color="auto"/>
        <w:bottom w:val="none" w:sz="0" w:space="0" w:color="auto"/>
        <w:right w:val="none" w:sz="0" w:space="0" w:color="auto"/>
      </w:divBdr>
    </w:div>
    <w:div w:id="510996886">
      <w:bodyDiv w:val="1"/>
      <w:marLeft w:val="0"/>
      <w:marRight w:val="0"/>
      <w:marTop w:val="0"/>
      <w:marBottom w:val="0"/>
      <w:divBdr>
        <w:top w:val="none" w:sz="0" w:space="0" w:color="auto"/>
        <w:left w:val="none" w:sz="0" w:space="0" w:color="auto"/>
        <w:bottom w:val="none" w:sz="0" w:space="0" w:color="auto"/>
        <w:right w:val="none" w:sz="0" w:space="0" w:color="auto"/>
      </w:divBdr>
    </w:div>
    <w:div w:id="838731660">
      <w:bodyDiv w:val="1"/>
      <w:marLeft w:val="0"/>
      <w:marRight w:val="0"/>
      <w:marTop w:val="0"/>
      <w:marBottom w:val="0"/>
      <w:divBdr>
        <w:top w:val="none" w:sz="0" w:space="0" w:color="auto"/>
        <w:left w:val="none" w:sz="0" w:space="0" w:color="auto"/>
        <w:bottom w:val="none" w:sz="0" w:space="0" w:color="auto"/>
        <w:right w:val="none" w:sz="0" w:space="0" w:color="auto"/>
      </w:divBdr>
    </w:div>
    <w:div w:id="985544959">
      <w:bodyDiv w:val="1"/>
      <w:marLeft w:val="0"/>
      <w:marRight w:val="0"/>
      <w:marTop w:val="0"/>
      <w:marBottom w:val="0"/>
      <w:divBdr>
        <w:top w:val="none" w:sz="0" w:space="0" w:color="auto"/>
        <w:left w:val="none" w:sz="0" w:space="0" w:color="auto"/>
        <w:bottom w:val="none" w:sz="0" w:space="0" w:color="auto"/>
        <w:right w:val="none" w:sz="0" w:space="0" w:color="auto"/>
      </w:divBdr>
    </w:div>
    <w:div w:id="1225413790">
      <w:bodyDiv w:val="1"/>
      <w:marLeft w:val="0"/>
      <w:marRight w:val="0"/>
      <w:marTop w:val="0"/>
      <w:marBottom w:val="0"/>
      <w:divBdr>
        <w:top w:val="none" w:sz="0" w:space="0" w:color="auto"/>
        <w:left w:val="none" w:sz="0" w:space="0" w:color="auto"/>
        <w:bottom w:val="none" w:sz="0" w:space="0" w:color="auto"/>
        <w:right w:val="none" w:sz="0" w:space="0" w:color="auto"/>
      </w:divBdr>
    </w:div>
    <w:div w:id="1327440781">
      <w:bodyDiv w:val="1"/>
      <w:marLeft w:val="0"/>
      <w:marRight w:val="0"/>
      <w:marTop w:val="0"/>
      <w:marBottom w:val="0"/>
      <w:divBdr>
        <w:top w:val="none" w:sz="0" w:space="0" w:color="auto"/>
        <w:left w:val="none" w:sz="0" w:space="0" w:color="auto"/>
        <w:bottom w:val="none" w:sz="0" w:space="0" w:color="auto"/>
        <w:right w:val="none" w:sz="0" w:space="0" w:color="auto"/>
      </w:divBdr>
    </w:div>
    <w:div w:id="1606426330">
      <w:bodyDiv w:val="1"/>
      <w:marLeft w:val="0"/>
      <w:marRight w:val="0"/>
      <w:marTop w:val="0"/>
      <w:marBottom w:val="0"/>
      <w:divBdr>
        <w:top w:val="none" w:sz="0" w:space="0" w:color="auto"/>
        <w:left w:val="none" w:sz="0" w:space="0" w:color="auto"/>
        <w:bottom w:val="none" w:sz="0" w:space="0" w:color="auto"/>
        <w:right w:val="none" w:sz="0" w:space="0" w:color="auto"/>
      </w:divBdr>
    </w:div>
    <w:div w:id="16743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faculdadefutura.com.br/wp-content/uploads/2013/03/Untitled-122.png" TargetMode="External"/><Relationship Id="rId2" Type="http://schemas.openxmlformats.org/officeDocument/2006/relationships/image" Target="media/image1.png"/><Relationship Id="rId1" Type="http://schemas.openxmlformats.org/officeDocument/2006/relationships/hyperlink" Target="http://faculdadefutura.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4A222-1B08-4494-ADBA-62ADC97C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3355</Words>
  <Characters>18122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cp:lastModifiedBy>Mayra Fernanda Monteiro da Silva</cp:lastModifiedBy>
  <cp:revision>5</cp:revision>
  <cp:lastPrinted>2017-05-22T10:43:00Z</cp:lastPrinted>
  <dcterms:created xsi:type="dcterms:W3CDTF">2018-03-25T22:32:00Z</dcterms:created>
  <dcterms:modified xsi:type="dcterms:W3CDTF">2018-12-06T15:52:00Z</dcterms:modified>
</cp:coreProperties>
</file>